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D5E" w:rsidRDefault="00A844A3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:rsidR="00E66D5E" w:rsidRDefault="00A844A3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deliberative dell'Ente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4"/>
        <w:gridCol w:w="1772"/>
        <w:gridCol w:w="3052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Delibere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deliberative dell'Ente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deliberative dell'Ente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concessione di benefici economici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4"/>
        <w:gridCol w:w="2095"/>
        <w:gridCol w:w="2939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Prestazioni sociali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concessione di benefici economici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concessione di benefici economici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6"/>
        </w:numPr>
        <w:ind w:left="608"/>
        <w:jc w:val="both"/>
      </w:pPr>
      <w:r>
        <w:rPr>
          <w:rFonts w:ascii="Verdana" w:eastAsia="Verdana" w:hAnsi="Verdana" w:cs="Verdana"/>
          <w:sz w:val="18"/>
        </w:rPr>
        <w:t>Affissione di tutti quegli atti per i quali la legge impone la pubblicazione in quanto devono essere portati a conoscenza del pubblico come condizione necessaria per acquisire efficacia e produrre gli effetti previsti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3"/>
        <w:gridCol w:w="4099"/>
        <w:gridCol w:w="2236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Albo pretorio online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Affissione di tutti quegli atti per i quali la legge impone la pubblicazione in quanto devono essere portati a conoscenza del pubblico come condizione necessaria per acquisire efficacia e produrre gli effetti previsti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Affissione di tutti quegli atti per i quali la legge impone la pubblicazione in quanto devono essere portati a conoscenza del pubblico come condizione necessaria per acquisire efficacia e produrre gli effetti previsti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Messo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notifica, pubblicazione e deposito di atti, finalizzata a garantirne la conoscenza legale.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5"/>
        <w:gridCol w:w="3002"/>
        <w:gridCol w:w="2621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Messo comunale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notifica, pubblicazione e deposito di atti, finalizzata a garantirne la conoscenza legale.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notifica, pubblicazione e deposito di atti, finalizzata a garantirne la conoscenza legale.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Anagrafe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0"/>
        </w:numPr>
        <w:ind w:left="608"/>
        <w:jc w:val="both"/>
      </w:pPr>
      <w:r>
        <w:rPr>
          <w:rFonts w:ascii="Verdana" w:eastAsia="Verdana" w:hAnsi="Verdana" w:cs="Verdana"/>
          <w:sz w:val="18"/>
        </w:rPr>
        <w:t>Finalità pubbliche di gestione dei servizi di anagrafe comunale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8"/>
        <w:gridCol w:w="2305"/>
        <w:gridCol w:w="286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Anagrafe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Finalità pubbliche di gestione dei servizi di anagrafe comunale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Finalità pubbliche di gestione dei servizi di anagrafe comunale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Stato civile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rilascio dei documenti</w:t>
      </w:r>
    </w:p>
    <w:p w:rsidR="00E66D5E" w:rsidRDefault="00A844A3">
      <w:pPr>
        <w:numPr>
          <w:ilvl w:val="0"/>
          <w:numId w:val="1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gestione dei registri di stato civile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2020"/>
        <w:gridCol w:w="296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Stato civile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rilascio dei documenti</w:t>
            </w:r>
          </w:p>
          <w:p w:rsidR="00E66D5E" w:rsidRDefault="00A844A3">
            <w:pPr>
              <w:numPr>
                <w:ilvl w:val="0"/>
                <w:numId w:val="1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gestione dei registri di stato civile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rilascio dei documenti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Leva militare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relativa alla tenuta delle liste di leva e dei registri matricolari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3"/>
        <w:gridCol w:w="2467"/>
        <w:gridCol w:w="2808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Leva militare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relativa alla tenuta delle liste di leva e dei registri matricolari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relativa alla tenuta delle liste di leva e dei registri matricolari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Statistiche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6"/>
        </w:numPr>
        <w:ind w:left="608"/>
        <w:jc w:val="both"/>
      </w:pPr>
      <w:r>
        <w:rPr>
          <w:rFonts w:ascii="Verdana" w:eastAsia="Verdana" w:hAnsi="Verdana" w:cs="Verdana"/>
          <w:sz w:val="18"/>
        </w:rPr>
        <w:t>Archiviazioni nel pubblico interesse, di ricerca scientifica o storica o a fini statistici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4"/>
        <w:gridCol w:w="2758"/>
        <w:gridCol w:w="2706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Statistiche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Archiviazioni nel pubblico interesse, di ricerca scientifica o storica o a fini statistici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Archiviazioni nel pubblico interesse, di ricerca scientifica o storica o a fini statistici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8"/>
        </w:numPr>
        <w:ind w:left="608"/>
        <w:jc w:val="both"/>
      </w:pPr>
      <w:r>
        <w:rPr>
          <w:rFonts w:ascii="Verdana" w:eastAsia="Verdana" w:hAnsi="Verdana" w:cs="Verdana"/>
          <w:sz w:val="18"/>
        </w:rPr>
        <w:t>Finalità pubbliche di protocollazione dei documenti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2"/>
        <w:gridCol w:w="2376"/>
        <w:gridCol w:w="2840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Protocollo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Finalità pubbliche di protocollazione dei documenti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Finalità pubbliche di protocollazione dei documenti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ex Equitalia ed Atti giudiziari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20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rilascio dei documenti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3"/>
        <w:gridCol w:w="1928"/>
        <w:gridCol w:w="3607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 ex Equitalia ed Atti giudiziari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2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rilascio dei documenti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22"/>
        </w:numPr>
        <w:ind w:left="608"/>
        <w:jc w:val="both"/>
      </w:pPr>
      <w:r>
        <w:rPr>
          <w:rFonts w:ascii="Verdana" w:eastAsia="Verdana" w:hAnsi="Verdana" w:cs="Verdana"/>
          <w:sz w:val="18"/>
        </w:rPr>
        <w:t>Interventi anche di rilievo sanitario in favore di soggetti bisognosi o non autosufficienti o incapaci, ivi compresi i servizi di assistenza economica o domiciliare, di telesoccorso, accompagnamento e trasporto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4263"/>
        <w:gridCol w:w="2179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 sociali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2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Interventi anche di rilievo sanitario in favore di soggetti bisognosi o non autosufficienti o incapaci, ivi compresi i servizi di assistenza economica o domiciliare, di telesoccorso, accompagnamento e trasporto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2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Interventi anche di rilievo sanitario in favore di soggetti bisognosi o non autosufficienti o incapaci, ivi compresi i servizi di assistenza economica o domiciliare, di telesoccorso, accompagnamento e trasporto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24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degli adempimenti in materia di responsabilità civile dell'Ente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3"/>
        <w:gridCol w:w="2296"/>
        <w:gridCol w:w="2239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Copertura assicurativa dell'Ente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2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in materia di responsabilità civile dell'Ente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2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in materia di responsabilità civile dell'Ente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26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controllo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1389"/>
        <w:gridCol w:w="3186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Abusi edilizi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2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2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Condono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28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pratiche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1359"/>
        <w:gridCol w:w="3197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Condono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2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pratiche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2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pratiche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cimiteriali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30"/>
        </w:numPr>
        <w:ind w:left="608"/>
        <w:jc w:val="both"/>
      </w:pPr>
      <w:r>
        <w:rPr>
          <w:rFonts w:ascii="Verdana" w:eastAsia="Verdana" w:hAnsi="Verdana" w:cs="Verdana"/>
          <w:sz w:val="18"/>
        </w:rPr>
        <w:t>Assegnazione loculi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1665"/>
        <w:gridCol w:w="3090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 cimiteriali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Assegnazione loculi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Assegnazione loculi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Edilizia pubblica e privata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32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delle pratiche relative ai progetti edilizi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2016"/>
        <w:gridCol w:w="2966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Edilizia pubblica e privata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il trattamento è necessario per l'esecuzione di un compito di interesse pubblico o connesso all'esercizio di </w:t>
            </w:r>
            <w:r>
              <w:rPr>
                <w:rFonts w:ascii="Verdana" w:eastAsia="Verdana" w:hAnsi="Verdana" w:cs="Verdana"/>
                <w:sz w:val="16"/>
              </w:rPr>
              <w:lastRenderedPageBreak/>
              <w:t>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Gestione delle pratiche relative ai progetti edilizi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delle pratiche relative ai progetti edilizi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Ambiente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3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controllo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1389"/>
        <w:gridCol w:w="3186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Ambiente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regolatore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36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delle pratiche relative alle istruttorie in materia urbanistica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0"/>
        <w:gridCol w:w="2471"/>
        <w:gridCol w:w="2807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regolatore comunale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delle pratiche relative alle istruttorie in materia urbanistica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delle pratiche relative alle istruttorie in materia urbanistica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Catasto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38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dei dati catastali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6"/>
        <w:gridCol w:w="1553"/>
        <w:gridCol w:w="3129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Catasto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dei dati catastali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3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dei dati catastali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40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degli adempimenti in materia di Trasparenza della P.A.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5"/>
        <w:gridCol w:w="2510"/>
        <w:gridCol w:w="2793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Pubblicazione sul sito web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4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in materia di Trasparenza della P.A.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4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in materia di Trasparenza della P.A.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Vigilanza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4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vigilanza edilizia, in materia di ambiente e sanità, nonché di polizia mortuaria</w:t>
      </w:r>
    </w:p>
    <w:p w:rsidR="00E66D5E" w:rsidRDefault="00A844A3">
      <w:pPr>
        <w:numPr>
          <w:ilvl w:val="0"/>
          <w:numId w:val="4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polizia amministrativa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5"/>
        <w:gridCol w:w="2956"/>
        <w:gridCol w:w="2637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Vigilanza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4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vigilanza edilizia, in materia di ambiente e sanità, nonché di polizia mortuaria</w:t>
            </w:r>
          </w:p>
          <w:p w:rsidR="00E66D5E" w:rsidRDefault="00A844A3">
            <w:pPr>
              <w:numPr>
                <w:ilvl w:val="0"/>
                <w:numId w:val="4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polizia amministrativa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4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vigilanza edilizia, in materia di ambiente e sanità, nonché di polizia mortuaria</w:t>
            </w:r>
          </w:p>
          <w:p w:rsidR="00E66D5E" w:rsidRDefault="00A844A3">
            <w:pPr>
              <w:numPr>
                <w:ilvl w:val="0"/>
                <w:numId w:val="4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polizia amministrativa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Accertamenti e controlli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4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controllo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1389"/>
        <w:gridCol w:w="3186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Accertamenti e controlli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4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4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Polizia stradale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46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controllo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1389"/>
        <w:gridCol w:w="3186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Polizia stradale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4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4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notificati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gestione dei registri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5"/>
        <w:gridCol w:w="1632"/>
        <w:gridCol w:w="3101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 notificati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4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gestione dei registri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4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gestione dei registri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50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degli adempimenti contabili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2"/>
        <w:gridCol w:w="2021"/>
        <w:gridCol w:w="298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finanziario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5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contabili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5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contabili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nettezza urbana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52"/>
        </w:numPr>
        <w:ind w:left="608"/>
        <w:jc w:val="both"/>
      </w:pPr>
      <w:r>
        <w:rPr>
          <w:rFonts w:ascii="Verdana" w:eastAsia="Verdana" w:hAnsi="Verdana" w:cs="Verdana"/>
          <w:sz w:val="18"/>
        </w:rPr>
        <w:t>Fornitura di un servizio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8"/>
        <w:gridCol w:w="1512"/>
        <w:gridCol w:w="3168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nettezza urbana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5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Fornitura di un servizio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Protezione civile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54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Gestione situazioni di emergenza per calamità naturali 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8"/>
        <w:gridCol w:w="2244"/>
        <w:gridCol w:w="2886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Protezione civile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5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Gestione situazioni di emergenza per calamità naturali 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5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Gestione situazioni di emergenza per calamità naturali 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A.I.R.E.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56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dell'anagrafe della popolazione residente e dell'anagrafe della popolazione residente all'estero (AIRE)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9"/>
        <w:gridCol w:w="3151"/>
        <w:gridCol w:w="2568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A.I.R.E.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5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dell'anagrafe della popolazione residente e dell'anagrafe della popolazione residente all'estero (AIRE)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5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dell'anagrafe della popolazione residente e dell'anagrafe della popolazione residente all'estero (AIRE)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Tributi locali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dei tributi locali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0"/>
        <w:gridCol w:w="1531"/>
        <w:gridCol w:w="3137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Tributi locali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5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dei tributi locali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5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dei tributi locali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Illuminazione votiva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60"/>
        </w:numPr>
        <w:ind w:left="608"/>
        <w:jc w:val="both"/>
      </w:pPr>
      <w:r>
        <w:rPr>
          <w:rFonts w:ascii="Verdana" w:eastAsia="Verdana" w:hAnsi="Verdana" w:cs="Verdana"/>
          <w:sz w:val="18"/>
        </w:rPr>
        <w:t>Riscossione Imposte e Tasse Comunali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1967"/>
        <w:gridCol w:w="2984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Illuminazione votiva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il trattamento è necessario per l'esecuzione di un compito di interesse pubblico o connesso all'esercizio di </w:t>
            </w:r>
            <w:r>
              <w:rPr>
                <w:rFonts w:ascii="Verdana" w:eastAsia="Verdana" w:hAnsi="Verdana" w:cs="Verdana"/>
                <w:sz w:val="16"/>
              </w:rPr>
              <w:lastRenderedPageBreak/>
              <w:t>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6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Riscossione Imposte e Tasse Comunali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6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Riscossione Imposte e Tasse Comunali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62"/>
        </w:numPr>
        <w:ind w:left="608"/>
        <w:jc w:val="both"/>
      </w:pPr>
      <w:r>
        <w:rPr>
          <w:rFonts w:ascii="Verdana" w:eastAsia="Verdana" w:hAnsi="Verdana" w:cs="Verdana"/>
          <w:sz w:val="18"/>
        </w:rPr>
        <w:t>Espletamento del proprio mandato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8"/>
        <w:gridCol w:w="1997"/>
        <w:gridCol w:w="2973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Accesso agli atti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6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Espletamento del proprio mandato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64"/>
        </w:numPr>
        <w:ind w:left="608"/>
        <w:jc w:val="both"/>
      </w:pPr>
      <w:r>
        <w:rPr>
          <w:rFonts w:ascii="Verdana" w:eastAsia="Verdana" w:hAnsi="Verdana" w:cs="Verdana"/>
          <w:sz w:val="18"/>
        </w:rPr>
        <w:t>Erogazione di benefici economici</w:t>
      </w:r>
    </w:p>
    <w:p w:rsidR="00E66D5E" w:rsidRDefault="00A844A3">
      <w:pPr>
        <w:numPr>
          <w:ilvl w:val="0"/>
          <w:numId w:val="64"/>
        </w:numPr>
        <w:ind w:left="608"/>
        <w:jc w:val="both"/>
      </w:pPr>
      <w:r>
        <w:rPr>
          <w:rFonts w:ascii="Verdana" w:eastAsia="Verdana" w:hAnsi="Verdana" w:cs="Verdana"/>
          <w:sz w:val="18"/>
        </w:rPr>
        <w:t>Riscossione Imposte e Tasse Comunali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1967"/>
        <w:gridCol w:w="2984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Banca Tesoreria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6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Erogazione di benefici economici</w:t>
            </w:r>
          </w:p>
          <w:p w:rsidR="00E66D5E" w:rsidRDefault="00A844A3">
            <w:pPr>
              <w:numPr>
                <w:ilvl w:val="0"/>
                <w:numId w:val="6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Riscossione Imposte e Tasse Comunali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applicativi software e hardware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66"/>
        </w:numPr>
        <w:ind w:left="608"/>
        <w:jc w:val="both"/>
      </w:pPr>
      <w:r>
        <w:rPr>
          <w:rFonts w:ascii="Verdana" w:eastAsia="Verdana" w:hAnsi="Verdana" w:cs="Verdana"/>
          <w:sz w:val="18"/>
        </w:rPr>
        <w:t>Fornitura di un servizio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5"/>
        <w:gridCol w:w="1508"/>
        <w:gridCol w:w="314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applicativi software e hardware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6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Fornitura di un servizio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Igiene e sanità pubblica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6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Emettere Ordinanze in materia di tutela dell'igiene e sanità pubblica 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7"/>
        <w:gridCol w:w="2429"/>
        <w:gridCol w:w="2822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Igiene e sanità pubblica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6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Emettere Ordinanze in materia di tutela dell'igiene e sanità pubblica 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6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Emettere Ordinanze in materia di tutela dell'igiene e sanità pubblica 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Disposizioni Anticipate di Trattamento (D.A.T.)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7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Tutelare il diritto alla vita, alla salute, alla dignità e all’autodeterminazione della persona 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6"/>
        <w:gridCol w:w="3339"/>
        <w:gridCol w:w="2503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Disposizioni Anticipate di Trattamento (D.A.T.)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7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Tutelare il diritto alla vita, alla salute, alla dignità e all’autodeterminazione della persona 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7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Tutelare il diritto alla vita, alla salute, alla dignità e all’autodeterminazione della persona 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72"/>
        </w:numPr>
        <w:ind w:left="608"/>
        <w:jc w:val="both"/>
      </w:pPr>
      <w:r>
        <w:rPr>
          <w:rFonts w:ascii="Verdana" w:eastAsia="Verdana" w:hAnsi="Verdana" w:cs="Verdana"/>
          <w:sz w:val="18"/>
        </w:rPr>
        <w:t>Conservazione e gestione degli archivi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2120"/>
        <w:gridCol w:w="2930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Conservazione digitale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7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Conservazione e gestione degli archivi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Sindaco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74"/>
        </w:numPr>
        <w:ind w:left="608"/>
        <w:jc w:val="both"/>
      </w:pPr>
      <w:r>
        <w:rPr>
          <w:rFonts w:ascii="Verdana" w:eastAsia="Verdana" w:hAnsi="Verdana" w:cs="Verdana"/>
          <w:sz w:val="18"/>
        </w:rPr>
        <w:t>Esercizio della funzione pubblica del titolare del trattamento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7"/>
        <w:gridCol w:w="2384"/>
        <w:gridCol w:w="2837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Sindaco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7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Esercizio della funzione pubblica del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Assegnazione alloggi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76"/>
        </w:numPr>
        <w:ind w:left="608"/>
        <w:jc w:val="both"/>
      </w:pPr>
      <w:r>
        <w:rPr>
          <w:rFonts w:ascii="Verdana" w:eastAsia="Verdana" w:hAnsi="Verdana" w:cs="Verdana"/>
          <w:sz w:val="18"/>
        </w:rPr>
        <w:t>Assegnazione di alloggi di edilizia residenziale pubblica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3"/>
        <w:gridCol w:w="2374"/>
        <w:gridCol w:w="2841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Assegnazione alloggi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7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Assegnazione di alloggi di edilizia residenziale pubblica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Ufficio Relazioni con il Pubblico (URP)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78"/>
        </w:numPr>
        <w:ind w:left="608"/>
        <w:jc w:val="both"/>
      </w:pPr>
      <w:r>
        <w:rPr>
          <w:rFonts w:ascii="Verdana" w:eastAsia="Verdana" w:hAnsi="Verdana" w:cs="Verdana"/>
          <w:sz w:val="18"/>
        </w:rPr>
        <w:t>Fornire informazioni sugli uffici e servizi comunali e sull'attività dell'amministrazione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2"/>
        <w:gridCol w:w="3177"/>
        <w:gridCol w:w="2559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Ufficio Relazioni con il Pubblico (URP)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7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Fornire informazioni sugli uffici e servizi comunali e sull'attività dell'amministrazione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civico generalizzato e accesso ai documenti amministrativi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80"/>
        </w:numPr>
        <w:ind w:left="608"/>
        <w:jc w:val="both"/>
      </w:pPr>
      <w:r>
        <w:rPr>
          <w:rFonts w:ascii="Verdana" w:eastAsia="Verdana" w:hAnsi="Verdana" w:cs="Verdana"/>
          <w:sz w:val="18"/>
        </w:rPr>
        <w:t>Accedere ai dati ed ai documenti detenuti dalle pubbliche amministrazioni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5"/>
        <w:gridCol w:w="2448"/>
        <w:gridCol w:w="220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Accesso civico generalizzato e accesso ai documenti amministrativi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8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Accedere ai dati ed ai documenti detenuti dalle pubbliche amministrazioni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del territorio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82"/>
        </w:numPr>
        <w:ind w:left="608"/>
        <w:jc w:val="both"/>
      </w:pPr>
      <w:r>
        <w:rPr>
          <w:rFonts w:ascii="Verdana" w:eastAsia="Verdana" w:hAnsi="Verdana" w:cs="Verdana"/>
          <w:sz w:val="18"/>
        </w:rPr>
        <w:t>Manutenzione del territorio comunale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4"/>
        <w:gridCol w:w="2065"/>
        <w:gridCol w:w="2949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del territorio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8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del territorio comunale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edifici ed altre strutture comunali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84"/>
        </w:numPr>
        <w:ind w:left="608"/>
        <w:jc w:val="both"/>
      </w:pPr>
      <w:r>
        <w:rPr>
          <w:rFonts w:ascii="Verdana" w:eastAsia="Verdana" w:hAnsi="Verdana" w:cs="Verdana"/>
          <w:sz w:val="18"/>
        </w:rPr>
        <w:t>Manutenzione edifici ed altre strutture comunale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5"/>
        <w:gridCol w:w="2278"/>
        <w:gridCol w:w="287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edifici ed altre strutture comunali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8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edifici ed altre strutture comunale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MUDE (Modello Unico Digitale) - Genio Civile Regione Abruzzo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86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telematica delle richieste di autorizzazione/deposito sismico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3339"/>
        <w:gridCol w:w="2946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MUDE (Modello Unico Digitale) - Genio Civile Regione Abruzzo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8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telematica delle richieste di autorizzazione/deposito sismico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Sanatorie edilizie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88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delle pratiche per le sanatorie edilizie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8"/>
        <w:gridCol w:w="2012"/>
        <w:gridCol w:w="2968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Sanatorie edilizie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8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delle pratiche per le sanatorie edilizie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Sanzioni amministrative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90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delle procedure sanzionatorie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2067"/>
        <w:gridCol w:w="2949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Sanzioni amministrative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9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delle procedure sanzionatorie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AINOP - Piattaforma Archivio informatico nazionale delle opere pubbliche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92"/>
        </w:numPr>
        <w:ind w:left="608"/>
        <w:jc w:val="both"/>
      </w:pPr>
      <w:r>
        <w:rPr>
          <w:rFonts w:ascii="Verdana" w:eastAsia="Verdana" w:hAnsi="Verdana" w:cs="Verdana"/>
          <w:sz w:val="18"/>
        </w:rPr>
        <w:t>Identificare in maniera univoca le opere pubbliche riportandone le caratteristiche essenziali e distintive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9"/>
        <w:gridCol w:w="3119"/>
        <w:gridCol w:w="2580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AINOP - Piattaforma Archivio informatico nazionale delle opere pubbliche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il trattamento è necessario per l'esecuzione di un compito di interesse pubblico o connesso </w:t>
            </w:r>
            <w:r>
              <w:rPr>
                <w:rFonts w:ascii="Verdana" w:eastAsia="Verdana" w:hAnsi="Verdana" w:cs="Verdana"/>
                <w:sz w:val="16"/>
              </w:rPr>
              <w:lastRenderedPageBreak/>
              <w:t>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9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 xml:space="preserve">Identificare in maniera univoca le opere pubbliche riportandone le </w:t>
            </w:r>
            <w:r>
              <w:rPr>
                <w:rFonts w:ascii="Verdana" w:eastAsia="Verdana" w:hAnsi="Verdana" w:cs="Verdana"/>
                <w:sz w:val="16"/>
              </w:rPr>
              <w:lastRenderedPageBreak/>
              <w:t>caratteristiche essenziali e distintive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 xml:space="preserve">In relazione alle finalità relative, il trattamento potrà </w:t>
            </w:r>
            <w:r>
              <w:rPr>
                <w:rFonts w:ascii="Verdana" w:eastAsia="Verdana" w:hAnsi="Verdana" w:cs="Verdana"/>
                <w:sz w:val="16"/>
              </w:rPr>
              <w:lastRenderedPageBreak/>
              <w:t>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Riscossione ruoli Polizia Locale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94"/>
        </w:numPr>
        <w:ind w:left="608"/>
        <w:jc w:val="both"/>
      </w:pPr>
      <w:r>
        <w:rPr>
          <w:rFonts w:ascii="Verdana" w:eastAsia="Verdana" w:hAnsi="Verdana" w:cs="Verdana"/>
          <w:sz w:val="18"/>
        </w:rPr>
        <w:t>Riscossione dei ruoli dei contribuenti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9"/>
        <w:gridCol w:w="1949"/>
        <w:gridCol w:w="2990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Riscossione ruoli Polizia Locale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9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Riscossione dei ruoli dei contribuenti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Verifiche Demaniali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96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Gestire le pratiche di legittimazione, reintegre e mutamenti terreni 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5"/>
        <w:gridCol w:w="2633"/>
        <w:gridCol w:w="2750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Verifiche Demaniali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9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Gestire le pratiche di legittimazione, reintegre e mutamenti terreni 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Canile rifugio del Comune di Sante Marie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98"/>
        </w:numPr>
        <w:ind w:left="608"/>
        <w:jc w:val="both"/>
      </w:pPr>
      <w:r>
        <w:rPr>
          <w:rFonts w:ascii="Verdana" w:eastAsia="Verdana" w:hAnsi="Verdana" w:cs="Verdana"/>
          <w:sz w:val="18"/>
        </w:rPr>
        <w:t>Accogliere i cani randagi nel canile rifugio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1958"/>
        <w:gridCol w:w="2987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Canile rifugio del Comune di Sante Marie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9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Accogliere i cani randagi nel canile rifugio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Carta d'identità elettronica (CIE)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00"/>
        </w:numPr>
        <w:ind w:left="608"/>
        <w:jc w:val="both"/>
      </w:pPr>
      <w:r>
        <w:rPr>
          <w:rFonts w:ascii="Verdana" w:eastAsia="Verdana" w:hAnsi="Verdana" w:cs="Verdana"/>
          <w:sz w:val="18"/>
        </w:rPr>
        <w:t>Emissione della Carta di identità elettronica (CIE)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3"/>
        <w:gridCol w:w="2128"/>
        <w:gridCol w:w="2927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Carta d'identità elettronica (CIE)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0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Emissione della Carta di identità elettronica (CIE)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Illuminazione pubblica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02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Fornire un servizio al cittadino di pubblica utilità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2003"/>
        <w:gridCol w:w="2971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Illuminazione pubblica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0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Fornire un servizio al cittadino di pubblica utilità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Iscrizioni nido d'infanzia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04"/>
        </w:numPr>
        <w:ind w:left="608"/>
        <w:jc w:val="both"/>
      </w:pPr>
      <w:r>
        <w:rPr>
          <w:rFonts w:ascii="Verdana" w:eastAsia="Verdana" w:hAnsi="Verdana" w:cs="Verdana"/>
          <w:sz w:val="18"/>
        </w:rPr>
        <w:t>Iscrizione al nido d'infanzia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1623"/>
        <w:gridCol w:w="3104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Iscrizioni nido d'infanzia comunale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0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Iscrizione al nido d'infanzia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nido d'infanzia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06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gestione dell'asilo nido comunale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1963"/>
        <w:gridCol w:w="298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nido d'infanzia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0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gestione dell'asilo nido comunale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patrimonio immobiliare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08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del patrimonio del comune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5"/>
        <w:gridCol w:w="1878"/>
        <w:gridCol w:w="301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patrimonio immobiliare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:rsidR="00E66D5E" w:rsidRDefault="00A844A3">
            <w:pPr>
              <w:numPr>
                <w:ilvl w:val="0"/>
                <w:numId w:val="10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 patrimonio del comune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10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11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12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Messo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13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Anagrafe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1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Stato civile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15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Leva militare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16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Statistiche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17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18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19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20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21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cimiteriali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22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Edilizia pubblica e privata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23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Ambiente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2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regolatore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25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26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Vigilanza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27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Accertamenti e controlli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28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Polizia stradale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29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notificati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30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nettezza urbana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31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Protezione civile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32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A.I.R.E.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33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Tributi locali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3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Illuminazione votiva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35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36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applicativi software e hardware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37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Igiene e sanità pubblica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38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39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Sindaco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40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Assegnazione alloggi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41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Ufficio Relazioni con il Pubblico (URP)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42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Iscrizioni nido d'infanzia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43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nido d'infanzia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4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4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46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47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Messo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48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Anagrafe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49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Stato civile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50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Leva militare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51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Statistiche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52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53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</w:t>
      </w:r>
      <w:r>
        <w:rPr>
          <w:rFonts w:ascii="Verdana" w:eastAsia="Verdana" w:hAnsi="Verdana" w:cs="Verdana"/>
          <w:sz w:val="18"/>
        </w:rPr>
        <w:lastRenderedPageBreak/>
        <w:t>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ex Equitalia ed Atti giudiziari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54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5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56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riguarda dati personali resi manifestamente pubblici dall'interessato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57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Condono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58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cimiteriali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59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Edilizia pubblica e privata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60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Ambiente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61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il trattamento è necessario per motivi di interesse pubblico rilevante sulla base del diritto dell'Unione o degli Stati membri, che deve essere proporzionato alla finalità perseguita, rispettare l'essenza del </w:t>
      </w:r>
      <w:r>
        <w:rPr>
          <w:rFonts w:ascii="Verdana" w:eastAsia="Verdana" w:hAnsi="Verdana" w:cs="Verdana"/>
          <w:sz w:val="18"/>
        </w:rPr>
        <w:lastRenderedPageBreak/>
        <w:t>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regolatore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62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Catasto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63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64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Vigilanza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6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Accertamenti e controlli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66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Polizia stradale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67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notificati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68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nettezza urbana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69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Protezione civile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70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A.I.R.E.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71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Tributi locali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72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Illuminazione votiva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73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74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applicativi software e hardware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7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Igiene e sanità pubblica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76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il trattamento è necessario per motivi di interesse pubblico rilevante sulla base del diritto dell'Unione o degli Stati membri, che deve essere proporzionato alla finalità perseguita, rispettare l'essenza del </w:t>
      </w:r>
      <w:r>
        <w:rPr>
          <w:rFonts w:ascii="Verdana" w:eastAsia="Verdana" w:hAnsi="Verdana" w:cs="Verdana"/>
          <w:sz w:val="18"/>
        </w:rPr>
        <w:lastRenderedPageBreak/>
        <w:t>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77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a fini di archiviazione nel pubblico interesse, di ricerca scientifica o storica o a fini statistici in conformità dell'articolo 89, paragrafo 1, sulla base del diritto dell'Unione o nazionale, che è proporzionato alla finalità perseguita, rispetta l'essenza del diritto alla protezione dei dati e prevede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Sindaco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78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Assegnazione alloggi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79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Ufficio Relazioni con il Pubblico (URP)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80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edifici ed altre strutture comunali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81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Carta d'identità elettronica (CIE)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82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Iscrizioni nido d'infanzia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83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nido d'infanzia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84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La informiamo che in relazione alle suddette finalità saranno raccolti e trattati anche dati relativi a condanne penali e reati (art. 10 del Regolamento). Il trattamento di tali dati è autorizzato dalla seguente norma di legge: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Leva militare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85"/>
        </w:numPr>
        <w:ind w:left="608"/>
        <w:jc w:val="both"/>
      </w:pPr>
      <w:r>
        <w:rPr>
          <w:rFonts w:ascii="Verdana" w:eastAsia="Verdana" w:hAnsi="Verdana" w:cs="Verdana"/>
          <w:sz w:val="18"/>
        </w:rPr>
        <w:t>L. 331/2000 e D. Lgs 215/01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ex Equitalia ed Atti giudiziari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86"/>
        </w:numPr>
        <w:ind w:left="608"/>
        <w:jc w:val="both"/>
      </w:pPr>
      <w:r>
        <w:rPr>
          <w:rFonts w:ascii="Verdana" w:eastAsia="Verdana" w:hAnsi="Verdana" w:cs="Verdana"/>
          <w:sz w:val="18"/>
        </w:rPr>
        <w:t>Codice di procedura civile, artt. 139-140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87"/>
        </w:numPr>
        <w:ind w:left="608"/>
        <w:jc w:val="both"/>
      </w:pPr>
      <w:r>
        <w:rPr>
          <w:rFonts w:ascii="Verdana" w:eastAsia="Verdana" w:hAnsi="Verdana" w:cs="Verdana"/>
          <w:sz w:val="18"/>
        </w:rPr>
        <w:t>Legge 8 novembre 2000, n. 328"Legge quadro per la realizzazione del sistema integrato di interventi e servizi sociali"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Edilizia pubblica e privata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88"/>
        </w:numPr>
        <w:ind w:left="608"/>
        <w:jc w:val="both"/>
      </w:pPr>
      <w:r>
        <w:rPr>
          <w:rFonts w:ascii="Verdana" w:eastAsia="Verdana" w:hAnsi="Verdana" w:cs="Verdana"/>
          <w:sz w:val="18"/>
        </w:rPr>
        <w:t>Testo unico degli enti locali- D.Lgs. 267 del 18 agosto 2000 e ss.mm.ii.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Vigilanza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89"/>
        </w:numPr>
        <w:ind w:left="608"/>
        <w:jc w:val="both"/>
      </w:pPr>
      <w:r>
        <w:rPr>
          <w:rFonts w:ascii="Verdana" w:eastAsia="Verdana" w:hAnsi="Verdana" w:cs="Verdana"/>
          <w:sz w:val="18"/>
        </w:rPr>
        <w:t>Testo unico degli enti locali- D.Lgs. 267 del 18 agosto 2000 e ss.mm.ii.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Accertamenti e controlli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90"/>
        </w:numPr>
        <w:ind w:left="608"/>
        <w:jc w:val="both"/>
      </w:pPr>
      <w:r>
        <w:rPr>
          <w:rFonts w:ascii="Verdana" w:eastAsia="Verdana" w:hAnsi="Verdana" w:cs="Verdana"/>
          <w:sz w:val="18"/>
        </w:rPr>
        <w:t>Testo unico degli enti locali- D.Lgs. 267 del 18 agosto 2000 e ss.mm.ii.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Polizia stradale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91"/>
        </w:numPr>
        <w:ind w:left="608"/>
        <w:jc w:val="both"/>
      </w:pPr>
      <w:r>
        <w:rPr>
          <w:rFonts w:ascii="Verdana" w:eastAsia="Verdana" w:hAnsi="Verdana" w:cs="Verdana"/>
          <w:sz w:val="18"/>
        </w:rPr>
        <w:t>Codice della strada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notificati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92"/>
        </w:numPr>
        <w:ind w:left="608"/>
        <w:jc w:val="both"/>
      </w:pPr>
      <w:r>
        <w:rPr>
          <w:rFonts w:ascii="Verdana" w:eastAsia="Verdana" w:hAnsi="Verdana" w:cs="Verdana"/>
          <w:sz w:val="18"/>
        </w:rPr>
        <w:t>Codice della strada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93"/>
        </w:numPr>
        <w:ind w:left="608"/>
        <w:jc w:val="both"/>
      </w:pPr>
      <w:r>
        <w:rPr>
          <w:rFonts w:ascii="Verdana" w:eastAsia="Verdana" w:hAnsi="Verdana" w:cs="Verdana"/>
          <w:sz w:val="18"/>
        </w:rPr>
        <w:t>Art. 43, comma 2 del Testo Unico Enti Pubblici (T.U.O.E.L)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Sindaco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94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Reg. UE 2016/679 Regolamento Generale per la Protezione dei Dati Personali</w:t>
      </w:r>
      <w:r>
        <w:cr/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Assegnazione alloggi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numPr>
          <w:ilvl w:val="0"/>
          <w:numId w:val="195"/>
        </w:numPr>
        <w:ind w:left="608"/>
        <w:jc w:val="both"/>
      </w:pPr>
      <w:r>
        <w:rPr>
          <w:rFonts w:ascii="Verdana" w:eastAsia="Verdana" w:hAnsi="Verdana" w:cs="Verdana"/>
          <w:sz w:val="18"/>
        </w:rPr>
        <w:t>L.R. 25 ottobre 1996, n. 96. Norme per l'assegnazione e la gestione degli alloggi di edilizia residenziale pubblica e per la determinazione dei relativi canoni di locazione</w:t>
      </w:r>
      <w:r>
        <w:cr/>
      </w:r>
    </w:p>
    <w:p w:rsidR="00E66D5E" w:rsidRDefault="00A844A3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:rsidR="00E66D5E" w:rsidRDefault="00A844A3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Albo pretorio online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Anagrafe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Stato civile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Statistiche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Protocollo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2694"/>
        <w:gridCol w:w="3594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 ex Equitalia ed Atti giudiziari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E66D5E"/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 dati sono raccolti presso terzi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Copertura assicurativa dell'Ente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 cimiteriali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Edilizia pubblica e privata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Catasto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Vigilanza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Accertamenti e controlli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2694"/>
        <w:gridCol w:w="3594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Polizia stradale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 dati sono raccolti presso terzi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 notificati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nettezza urbana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A.I.R.E.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Tributi locali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Illuminazione votiva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Banca Tesoreria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90"/>
        <w:gridCol w:w="1798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applicativi software e hardware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Conservazione digitale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2694"/>
        <w:gridCol w:w="3594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Sindaco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 dati sono raccolti presso terzi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Assegnazione alloggi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Ufficio Relazioni con il Pubblico (URP)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Accesso civico generalizzato e accesso ai documenti amministrativi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del territorio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90"/>
        <w:gridCol w:w="1798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edifici ed altre strutture comunali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1882"/>
        <w:gridCol w:w="4406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MUDE (Modello Unico Digitale) - Genio Civile Regione Abruzzo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 e documenti in possesso della Pubblica Amministrazione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Sanatorie edilizie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Sanzioni amministrative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AINOP - Piattaforma Archivio informatico nazionale delle opere pubbliche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Verifiche Demaniali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Canile rifugio del Comune di Sante Marie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Carta d'identità elettronica (CIE)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Illuminazione pubblica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Iscrizioni nido d'infanzia comunale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nido d'infanzia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9E19C6" w:rsidTr="009E19C6">
        <w:tc>
          <w:tcPr>
            <w:tcW w:w="3350" w:type="dxa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patrimonio immobiliare</w:t>
            </w:r>
          </w:p>
        </w:tc>
      </w:tr>
      <w:tr w:rsidR="009E19C6" w:rsidTr="009E19C6">
        <w:tc>
          <w:tcPr>
            <w:tcW w:w="3350" w:type="dxa"/>
            <w:vMerge w:val="restart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66D5E">
        <w:tc>
          <w:tcPr>
            <w:tcW w:w="0" w:type="auto"/>
            <w:vMerge/>
          </w:tcPr>
          <w:p w:rsidR="00E66D5E" w:rsidRDefault="00E66D5E"/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66D5E">
        <w:tc>
          <w:tcPr>
            <w:tcW w:w="0" w:type="auto"/>
            <w:vMerge w:val="restart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Cittadini</w:t>
            </w:r>
          </w:p>
        </w:tc>
        <w:tc>
          <w:tcPr>
            <w:tcW w:w="0" w:type="auto"/>
          </w:tcPr>
          <w:p w:rsidR="00E66D5E" w:rsidRDefault="00E66D5E"/>
        </w:tc>
        <w:tc>
          <w:tcPr>
            <w:tcW w:w="0" w:type="auto"/>
          </w:tcPr>
          <w:p w:rsidR="00E66D5E" w:rsidRDefault="00E66D5E"/>
        </w:tc>
      </w:tr>
    </w:tbl>
    <w:p w:rsidR="00E66D5E" w:rsidRDefault="00E66D5E">
      <w:pPr>
        <w:jc w:val="both"/>
      </w:pPr>
    </w:p>
    <w:p w:rsidR="00E66D5E" w:rsidRDefault="00A844A3">
      <w:pPr>
        <w:jc w:val="both"/>
      </w:pPr>
      <w:r>
        <w:rPr>
          <w:rFonts w:ascii="Verdana" w:eastAsia="Verdana" w:hAnsi="Verdana" w:cs="Verdana"/>
          <w:color w:val="5B9BD5"/>
          <w:sz w:val="24"/>
        </w:rPr>
        <w:t>Categorie di destinatari</w:t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197"/>
        </w:numPr>
        <w:ind w:left="608"/>
        <w:jc w:val="both"/>
      </w:pPr>
      <w:r>
        <w:rPr>
          <w:rFonts w:ascii="Verdana" w:eastAsia="Verdana" w:hAnsi="Verdana" w:cs="Verdana"/>
          <w:sz w:val="18"/>
        </w:rPr>
        <w:t>I dati saranno oggetto di diffusione mediante pubblicazione sulla sezione "Amministrazione Trasparente" del sito internet dell'ente (art. 1 co. 1, l.n. 241/1990)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19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nell'albo pretorio dell'ente 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Messo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19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nell'albo pretorio dell'ente </w:t>
      </w:r>
    </w:p>
    <w:p w:rsidR="00E66D5E" w:rsidRDefault="00A844A3" w:rsidP="00A844A3">
      <w:pPr>
        <w:numPr>
          <w:ilvl w:val="0"/>
          <w:numId w:val="199"/>
        </w:numPr>
        <w:ind w:left="608"/>
        <w:jc w:val="both"/>
      </w:pPr>
      <w:r>
        <w:rPr>
          <w:rFonts w:ascii="Verdana" w:eastAsia="Verdana" w:hAnsi="Verdana" w:cs="Verdana"/>
          <w:sz w:val="18"/>
        </w:rPr>
        <w:t>Camera di commercio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Anagrafe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00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Stato civile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01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Statistiche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02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03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:rsidR="00E66D5E" w:rsidRDefault="00A844A3" w:rsidP="00A844A3">
      <w:pPr>
        <w:numPr>
          <w:ilvl w:val="0"/>
          <w:numId w:val="196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costituisce un </w:t>
      </w:r>
      <w:r>
        <w:rPr>
          <w:rFonts w:ascii="Verdana" w:eastAsia="Verdana" w:hAnsi="Verdana" w:cs="Verdana"/>
          <w:sz w:val="18"/>
          <w:u w:val="single"/>
        </w:rPr>
        <w:t>obbligo di legge</w:t>
      </w:r>
      <w:r>
        <w:rPr>
          <w:rFonts w:ascii="Verdana" w:eastAsia="Verdana" w:hAnsi="Verdana" w:cs="Verdana"/>
          <w:sz w:val="18"/>
        </w:rPr>
        <w:t xml:space="preserve"> al quale il Titolare deve ottemperare;</w:t>
      </w:r>
    </w:p>
    <w:p w:rsidR="00E66D5E" w:rsidRDefault="00A844A3" w:rsidP="00A844A3">
      <w:pPr>
        <w:numPr>
          <w:ilvl w:val="0"/>
          <w:numId w:val="196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è necessaria per </w:t>
      </w:r>
      <w:r>
        <w:rPr>
          <w:rFonts w:ascii="Verdana" w:eastAsia="Verdana" w:hAnsi="Verdana" w:cs="Verdana"/>
          <w:sz w:val="18"/>
          <w:u w:val="single"/>
        </w:rPr>
        <w:t>dare esecuzione al contratto</w:t>
      </w:r>
      <w:r>
        <w:rPr>
          <w:rFonts w:ascii="Verdana" w:eastAsia="Verdana" w:hAnsi="Verdana" w:cs="Verdana"/>
          <w:sz w:val="18"/>
        </w:rPr>
        <w:t xml:space="preserve"> di cui Lei è parte.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0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Agenzie di assicurazione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0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 dati saranno oggetto di diffusione mediante pubblicazione sulla sezione "Amministrazione Trasparente" del sito internet dell'ente (art. 1 co. 1, l.n. 241/1990)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lastRenderedPageBreak/>
        <w:t>La informiamo inoltre che:</w:t>
      </w:r>
    </w:p>
    <w:p w:rsidR="00E66D5E" w:rsidRDefault="00A844A3" w:rsidP="00A844A3">
      <w:pPr>
        <w:numPr>
          <w:ilvl w:val="0"/>
          <w:numId w:val="196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costituisce un </w:t>
      </w:r>
      <w:r>
        <w:rPr>
          <w:rFonts w:ascii="Verdana" w:eastAsia="Verdana" w:hAnsi="Verdana" w:cs="Verdana"/>
          <w:sz w:val="18"/>
          <w:u w:val="single"/>
        </w:rPr>
        <w:t>obbligo di legge</w:t>
      </w:r>
      <w:r>
        <w:rPr>
          <w:rFonts w:ascii="Verdana" w:eastAsia="Verdana" w:hAnsi="Verdana" w:cs="Verdana"/>
          <w:sz w:val="18"/>
        </w:rPr>
        <w:t xml:space="preserve"> al quale il Titolare deve ottemperare.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Vigilanza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06"/>
        </w:numPr>
        <w:ind w:left="608"/>
        <w:jc w:val="both"/>
      </w:pPr>
      <w:r>
        <w:rPr>
          <w:rFonts w:ascii="Verdana" w:eastAsia="Verdana" w:hAnsi="Verdana" w:cs="Verdana"/>
          <w:sz w:val="18"/>
        </w:rPr>
        <w:t>Autorità giudiziaria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Accertamenti e controlli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07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:rsidR="00E66D5E" w:rsidRDefault="00A844A3" w:rsidP="00A844A3">
      <w:pPr>
        <w:numPr>
          <w:ilvl w:val="0"/>
          <w:numId w:val="196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costituisce un </w:t>
      </w:r>
      <w:r>
        <w:rPr>
          <w:rFonts w:ascii="Verdana" w:eastAsia="Verdana" w:hAnsi="Verdana" w:cs="Verdana"/>
          <w:sz w:val="18"/>
          <w:u w:val="single"/>
        </w:rPr>
        <w:t>obbligo di legge</w:t>
      </w:r>
      <w:r>
        <w:rPr>
          <w:rFonts w:ascii="Verdana" w:eastAsia="Verdana" w:hAnsi="Verdana" w:cs="Verdana"/>
          <w:sz w:val="18"/>
        </w:rPr>
        <w:t xml:space="preserve"> al quale il Titolare deve ottemperare.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nettezza urbana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08"/>
        </w:numPr>
        <w:ind w:left="608"/>
        <w:jc w:val="both"/>
      </w:pPr>
      <w:r>
        <w:rPr>
          <w:rFonts w:ascii="Verdana" w:eastAsia="Verdana" w:hAnsi="Verdana" w:cs="Verdana"/>
          <w:sz w:val="18"/>
        </w:rPr>
        <w:t>Azienda fornitrice di servizi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:rsidR="00E66D5E" w:rsidRDefault="00A844A3" w:rsidP="00A844A3">
      <w:pPr>
        <w:numPr>
          <w:ilvl w:val="0"/>
          <w:numId w:val="196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è necessaria per </w:t>
      </w:r>
      <w:r>
        <w:rPr>
          <w:rFonts w:ascii="Verdana" w:eastAsia="Verdana" w:hAnsi="Verdana" w:cs="Verdana"/>
          <w:sz w:val="18"/>
          <w:u w:val="single"/>
        </w:rPr>
        <w:t>dare esecuzione al contratto</w:t>
      </w:r>
      <w:r>
        <w:rPr>
          <w:rFonts w:ascii="Verdana" w:eastAsia="Verdana" w:hAnsi="Verdana" w:cs="Verdana"/>
          <w:sz w:val="18"/>
        </w:rPr>
        <w:t xml:space="preserve"> di cui Lei è parte.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A.I.R.E.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09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Assegnazione alloggi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0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del territorio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1"/>
        </w:numPr>
        <w:ind w:left="608"/>
        <w:jc w:val="both"/>
      </w:pPr>
      <w:r>
        <w:rPr>
          <w:rFonts w:ascii="Verdana" w:eastAsia="Verdana" w:hAnsi="Verdana" w:cs="Verdana"/>
          <w:sz w:val="18"/>
        </w:rPr>
        <w:t>Altre amministrazioni ed enti pubblici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MUDE (Modello Unico Digitale) - Genio Civile Regione Abruzzo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Altre amministrazioni ed enti pubblici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Sanzioni amministrative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3"/>
        </w:numPr>
        <w:ind w:left="608"/>
        <w:jc w:val="both"/>
      </w:pPr>
      <w:r>
        <w:rPr>
          <w:rFonts w:ascii="Verdana" w:eastAsia="Verdana" w:hAnsi="Verdana" w:cs="Verdana"/>
          <w:sz w:val="18"/>
        </w:rPr>
        <w:t>Agenzia delle Entrate - Riscossione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AINOP - Piattaforma Archivio informatico nazionale delle opere pubbliche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Altre amministrazioni ed enti pubblici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Carta d'identità elettronica (CIE)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5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Enti pubblici o terzi verso i quali è previsto l'obbligo di comunicazione 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Iscrizioni nido d'infanzia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6"/>
        </w:numPr>
        <w:ind w:left="608"/>
        <w:jc w:val="both"/>
      </w:pPr>
      <w:r>
        <w:rPr>
          <w:rFonts w:ascii="Verdana" w:eastAsia="Verdana" w:hAnsi="Verdana" w:cs="Verdana"/>
          <w:sz w:val="18"/>
        </w:rPr>
        <w:t>Cooperativa</w:t>
      </w:r>
    </w:p>
    <w:p w:rsidR="00E66D5E" w:rsidRDefault="00A844A3" w:rsidP="00A844A3">
      <w:pPr>
        <w:numPr>
          <w:ilvl w:val="0"/>
          <w:numId w:val="216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:rsidR="00E66D5E" w:rsidRDefault="00A844A3" w:rsidP="00A844A3">
      <w:pPr>
        <w:numPr>
          <w:ilvl w:val="0"/>
          <w:numId w:val="196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è necessaria per </w:t>
      </w:r>
      <w:r>
        <w:rPr>
          <w:rFonts w:ascii="Verdana" w:eastAsia="Verdana" w:hAnsi="Verdana" w:cs="Verdana"/>
          <w:sz w:val="18"/>
          <w:u w:val="single"/>
        </w:rPr>
        <w:t>dare esecuzione al contratto</w:t>
      </w:r>
      <w:r>
        <w:rPr>
          <w:rFonts w:ascii="Verdana" w:eastAsia="Verdana" w:hAnsi="Verdana" w:cs="Verdana"/>
          <w:sz w:val="18"/>
        </w:rPr>
        <w:t xml:space="preserve"> di cui Lei è parte.</w:t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lastRenderedPageBreak/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 L’elenco dei Responsabili del Trattamento è disponibile presso l'Ente/Azienda e potrà prenderne visione previa richiesta al Titolare del Trattamento.</w:t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:rsidR="00E66D5E" w:rsidRDefault="00A844A3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Messo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Anagrafe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Stato civile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Leva militare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Statistiche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ex Equitalia ed Atti giudiziari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lastRenderedPageBreak/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Condono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cimiteriali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Edilizia pubblica e privata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Ambiente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regolatore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Catasto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Vigilanza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Accertamenti e controlli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Polizia stradale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notificati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lastRenderedPageBreak/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nettezza urbana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Protezione civile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A.I.R.E.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saranno oggetto di trasferimento verso i Paesi extra europei e secondo le modalità di seguito riportati:</w:t>
      </w: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4978"/>
        <w:gridCol w:w="974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A.I.R.E.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PAESI EXTRA UE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CONDIZIONI PER IL TRASFERIMENTO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NOTE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Paesi Europei ed extra Europei </w:t>
            </w:r>
          </w:p>
        </w:tc>
        <w:tc>
          <w:tcPr>
            <w:tcW w:w="0" w:type="auto"/>
          </w:tcPr>
          <w:p w:rsidR="00E66D5E" w:rsidRDefault="00A844A3" w:rsidP="00A844A3">
            <w:pPr>
              <w:numPr>
                <w:ilvl w:val="0"/>
                <w:numId w:val="21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Motivi di interesse pubblico</w:t>
            </w:r>
          </w:p>
        </w:tc>
        <w:tc>
          <w:tcPr>
            <w:tcW w:w="0" w:type="auto"/>
          </w:tcPr>
          <w:p w:rsidR="00E66D5E" w:rsidRDefault="00E66D5E">
            <w:pPr>
              <w:spacing w:before="100" w:after="100"/>
              <w:ind w:left="100" w:right="100"/>
              <w:jc w:val="both"/>
            </w:pPr>
          </w:p>
        </w:tc>
      </w:tr>
    </w:tbl>
    <w:p w:rsidR="00E66D5E" w:rsidRDefault="00E66D5E">
      <w:pPr>
        <w:jc w:val="both"/>
      </w:pP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Tributi locali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Illuminazione votiva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applicativi software e hardware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Igiene e sanità pubblica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Disposizioni Anticipate di Trattamento (D.A.T.)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Sindaco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Assegnazione alloggi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Ufficio Relazioni con il Pubblico (URP)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civico generalizzato e accesso ai documenti amministrativi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del territorio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edifici ed altre strutture comunali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MUDE (Modello Unico Digitale) - Genio Civile Regione Abruzzo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Sanatorie edilizie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Sanzioni amministrative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AINOP - Piattaforma Archivio informatico nazionale delle opere pubbliche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Riscossione ruoli Polizia Locale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Verifiche Demaniali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Canile rifugio del Comune di Sante Marie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lastRenderedPageBreak/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Carta d'identità elettronica (CIE)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Illuminazione pubblica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Iscrizioni nido d'infanzia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nido d'infanzia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patrimonio immobiliare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E66D5E" w:rsidRDefault="00A844A3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Delibere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Prestazioni sociali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Albo pretorio online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Messo comunale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Anagrafe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Stato civile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Leva militare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Statistiche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Protocollo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 ex Equitalia ed Atti giudiziari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 sociali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giudiziari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Copertura assicurativa dell'Ente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Abusi edilizi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Condono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 cimiteriali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Edilizia pubblica e privata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Ambiente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regolatore comunale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Catasto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Pubblicazione sul sito web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Vigilanza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Accertamenti e controlli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Polizia stradale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 notificati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finanziario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nettezza urbana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Protezione civile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A.I.R.E.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Tributi locali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Illuminazione votiva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Accesso agli atti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Banca Tesoreria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applicativi software e hardware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Igiene e sanità pubblica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Disposizioni Anticipate di Trattamento (D.A.T.)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Conservazione digitale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Sindaco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Assegnazione alloggi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Ufficio Relazioni con il Pubblico (URP)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Accesso civico generalizzato e accesso ai documenti amministrativi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del territorio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edifici ed altre strutture comunali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MUDE (Modello Unico Digitale) - Genio Civile Regione Abruzzo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Sanatorie edilizie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Sanzioni amministrative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AINOP - Piattaforma Archivio informatico nazionale delle opere pubbliche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Riscossione ruoli Polizia Locale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Verifiche Demaniali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Canile rifugio del Comune di Sante Marie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Carta d'identità elettronica (CIE)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Illuminazione pubblica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Iscrizioni nido d'infanzia comunale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nido d'infanzia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9E19C6" w:rsidTr="009E19C6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patrimonio immobiliare</w:t>
            </w:r>
          </w:p>
        </w:tc>
      </w:tr>
      <w:tr w:rsidR="00E66D5E"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E66D5E" w:rsidRDefault="00A844A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66D5E"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:rsidR="00E66D5E" w:rsidRDefault="00A844A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:rsidR="00E66D5E" w:rsidRDefault="00E66D5E">
      <w:pPr>
        <w:jc w:val="both"/>
      </w:pPr>
    </w:p>
    <w:p w:rsidR="00E66D5E" w:rsidRDefault="00A844A3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:rsidR="00E66D5E" w:rsidRDefault="00A844A3" w:rsidP="00A844A3">
      <w:pPr>
        <w:numPr>
          <w:ilvl w:val="0"/>
          <w:numId w:val="218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:rsidR="00E66D5E" w:rsidRDefault="00A844A3" w:rsidP="00A844A3">
      <w:pPr>
        <w:numPr>
          <w:ilvl w:val="0"/>
          <w:numId w:val="218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:rsidR="00E66D5E" w:rsidRDefault="00A844A3" w:rsidP="00A844A3">
      <w:pPr>
        <w:numPr>
          <w:ilvl w:val="0"/>
          <w:numId w:val="218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cancellazione;</w:t>
      </w:r>
    </w:p>
    <w:p w:rsidR="00E66D5E" w:rsidRDefault="00A844A3" w:rsidP="00A844A3">
      <w:pPr>
        <w:numPr>
          <w:ilvl w:val="0"/>
          <w:numId w:val="218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:rsidR="00E66D5E" w:rsidRDefault="00A844A3" w:rsidP="00A844A3">
      <w:pPr>
        <w:numPr>
          <w:ilvl w:val="0"/>
          <w:numId w:val="218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:rsidR="00E66D5E" w:rsidRDefault="00A844A3" w:rsidP="00A844A3">
      <w:pPr>
        <w:numPr>
          <w:ilvl w:val="0"/>
          <w:numId w:val="218"/>
        </w:numPr>
        <w:ind w:left="416"/>
        <w:jc w:val="both"/>
      </w:pPr>
      <w:r>
        <w:rPr>
          <w:rFonts w:ascii="Verdana" w:eastAsia="Verdana" w:hAnsi="Verdana" w:cs="Verdana"/>
          <w:sz w:val="18"/>
        </w:rPr>
        <w:lastRenderedPageBreak/>
        <w:t>il diritto di revocare in qualsiasi momento il Suo consenso in relazione alle finalità per le quali questo è necessario;</w:t>
      </w:r>
    </w:p>
    <w:p w:rsidR="00E66D5E" w:rsidRDefault="00A844A3" w:rsidP="00A844A3">
      <w:pPr>
        <w:numPr>
          <w:ilvl w:val="0"/>
          <w:numId w:val="218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:rsidR="00E66D5E" w:rsidRDefault="00A844A3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Messo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Anagrafe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Stato civile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Leva militare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Statistiche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ex Equitalia ed Atti giudiziari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sociali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Condono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cimiteriali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Edilizia pubblica e privata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Ambiente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regolatore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Catasto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Vigilanza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Accertamenti e controlli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Polizia stradale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notificati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nettezza urbana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Protezione civile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A.I.R.E.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Tributi locali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Illuminazione votiva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applicativi software e hardware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Igiene e sanità pubblica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Disposizioni Anticipate di Trattamento (D.A.T.)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Sindaco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Assegnazione alloggi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Ufficio Relazioni con il Pubblico (URP)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civico generalizzato e accesso ai documenti amministrativi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del territorio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edifici ed altre strutture comunali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MUDE (Modello Unico Digitale) - Genio Civile Regione Abruzzo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Sanatorie edilizie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Sanzioni amministrative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AINOP - Piattaforma Archivio informatico nazionale delle opere pubbliche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Riscossione ruoli Polizia Locale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Verifiche Demaniali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Canile rifugio del Comune di Sante Marie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Carta d'identità elettronica (CIE)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Illuminazione pubblica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Iscrizioni nido d'infanzia comunale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nido d'infanzia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patrimonio immobiliare</w:t>
      </w:r>
      <w:r>
        <w:rPr>
          <w:rFonts w:ascii="Verdana" w:eastAsia="Verdana" w:hAnsi="Verdana" w:cs="Verdana"/>
          <w:sz w:val="18"/>
        </w:rPr>
        <w:t>:</w:t>
      </w:r>
    </w:p>
    <w:p w:rsidR="00E66D5E" w:rsidRDefault="00A844A3" w:rsidP="00A844A3">
      <w:pPr>
        <w:numPr>
          <w:ilvl w:val="0"/>
          <w:numId w:val="21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E19C6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:rsidR="00E66D5E" w:rsidRDefault="00A844A3">
      <w:pPr>
        <w:jc w:val="both"/>
      </w:pPr>
      <w:r>
        <w:rPr>
          <w:rFonts w:ascii="Verdana" w:eastAsia="Verdana" w:hAnsi="Verdana" w:cs="Verdana"/>
          <w:color w:val="5B9BD5"/>
          <w:sz w:val="24"/>
        </w:rPr>
        <w:t>Dati di contatto del Responsabile per la Protezione dei Dati</w:t>
      </w:r>
    </w:p>
    <w:p w:rsidR="00E66D5E" w:rsidRDefault="00A844A3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Messo comunale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Anagrafe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Stato civile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Leva militare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Statistiche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ex Equitalia ed Atti giudiziari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sociali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Copertura assicurativa dell'Ente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Condono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 cimiteriali</w:t>
      </w:r>
      <w:r>
        <w:rPr>
          <w:rFonts w:ascii="Verdana" w:eastAsia="Verdana" w:hAnsi="Verdana" w:cs="Verdana"/>
          <w:sz w:val="18"/>
        </w:rPr>
        <w:t>: ________________.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Edilizia pubblica e privata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Ambiente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regolatore comunale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Catasto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Vigilanza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r>
        <w:rPr>
          <w:rFonts w:ascii="Verdana" w:eastAsia="Verdana" w:hAnsi="Verdana" w:cs="Verdana"/>
          <w:b/>
          <w:sz w:val="18"/>
        </w:rPr>
        <w:t>Accertamenti e controlli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Polizia stradale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Atti notificati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nettezza urbana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Protezione civile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A.I.R.E.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Tributi locali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Illuminazione votiva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applicativi software e hardware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Igiene e sanità pubblica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Disposizioni Anticipate di Trattamento (D.A.T.)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Conservazione digitale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Sindaco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Assegnazione alloggi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Ufficio Relazioni con il Pubblico (URP)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civico generalizzato e accesso ai documenti amministrativi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del territorio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edifici ed altre strutture comunali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MUDE (Modello Unico Digitale) - Genio Civile Regione Abruzzo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Sanatorie edilizie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Sanzioni amministrative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AINOP - Piattaforma Archivio informatico nazionale delle opere pubbliche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Riscossione ruoli Polizia Locale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Verifiche Demaniali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Canile rifugio del Comune di Sante Marie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Carta d'identità elettronica (CIE)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Illuminazione pubblica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Iscrizioni nido d'infanzia comunale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nido d'infanzia</w:t>
      </w:r>
      <w:r>
        <w:rPr>
          <w:rFonts w:ascii="Verdana" w:eastAsia="Verdana" w:hAnsi="Verdana" w:cs="Verdana"/>
          <w:sz w:val="18"/>
        </w:rPr>
        <w:t>: dpo@sirosweb.it.</w:t>
      </w:r>
    </w:p>
    <w:p w:rsidR="00E66D5E" w:rsidRDefault="00A844A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patrimonio immobiliare</w:t>
      </w:r>
      <w:r>
        <w:rPr>
          <w:rFonts w:ascii="Verdana" w:eastAsia="Verdana" w:hAnsi="Verdana" w:cs="Verdana"/>
          <w:sz w:val="18"/>
        </w:rPr>
        <w:t>: dpo@sirosweb.it.</w:t>
      </w:r>
    </w:p>
    <w:sectPr w:rsidR="00E66D5E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F04" w:rsidRDefault="00A844A3">
      <w:pPr>
        <w:spacing w:after="0" w:line="240" w:lineRule="auto"/>
      </w:pPr>
      <w:r>
        <w:separator/>
      </w:r>
    </w:p>
  </w:endnote>
  <w:endnote w:type="continuationSeparator" w:id="0">
    <w:p w:rsidR="00616F04" w:rsidRDefault="00A8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D5E" w:rsidRDefault="00A844A3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Cittadini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15/11/2024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F04" w:rsidRDefault="00A844A3">
      <w:pPr>
        <w:spacing w:after="0" w:line="240" w:lineRule="auto"/>
      </w:pPr>
      <w:r>
        <w:separator/>
      </w:r>
    </w:p>
  </w:footnote>
  <w:footnote w:type="continuationSeparator" w:id="0">
    <w:p w:rsidR="00616F04" w:rsidRDefault="00A8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D5E" w:rsidRDefault="00A844A3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3716"/>
    <w:multiLevelType w:val="multilevel"/>
    <w:tmpl w:val="1850F9A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8216B2"/>
    <w:multiLevelType w:val="multilevel"/>
    <w:tmpl w:val="E0E0A4D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07148C"/>
    <w:multiLevelType w:val="multilevel"/>
    <w:tmpl w:val="EB581D3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60570D"/>
    <w:multiLevelType w:val="multilevel"/>
    <w:tmpl w:val="8E54D6D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7B5BD5"/>
    <w:multiLevelType w:val="multilevel"/>
    <w:tmpl w:val="8D98A79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3102CD0"/>
    <w:multiLevelType w:val="multilevel"/>
    <w:tmpl w:val="E1841330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10776C"/>
    <w:multiLevelType w:val="multilevel"/>
    <w:tmpl w:val="54BADD5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4304E1E"/>
    <w:multiLevelType w:val="multilevel"/>
    <w:tmpl w:val="37F89F0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5553FF5"/>
    <w:multiLevelType w:val="multilevel"/>
    <w:tmpl w:val="B7BC4B9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57C0D61"/>
    <w:multiLevelType w:val="multilevel"/>
    <w:tmpl w:val="02A4BA5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9024A9"/>
    <w:multiLevelType w:val="multilevel"/>
    <w:tmpl w:val="4E4E5A3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4C2BE3"/>
    <w:multiLevelType w:val="multilevel"/>
    <w:tmpl w:val="9F7CC14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7557801"/>
    <w:multiLevelType w:val="multilevel"/>
    <w:tmpl w:val="3334C99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8433548"/>
    <w:multiLevelType w:val="multilevel"/>
    <w:tmpl w:val="78665AF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746CBC"/>
    <w:multiLevelType w:val="multilevel"/>
    <w:tmpl w:val="84D6926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8945818"/>
    <w:multiLevelType w:val="multilevel"/>
    <w:tmpl w:val="9EC464F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91B0314"/>
    <w:multiLevelType w:val="multilevel"/>
    <w:tmpl w:val="B0DECD7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94F4076"/>
    <w:multiLevelType w:val="multilevel"/>
    <w:tmpl w:val="5B96E9B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D55B6A"/>
    <w:multiLevelType w:val="multilevel"/>
    <w:tmpl w:val="6FC66FC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9E40F44"/>
    <w:multiLevelType w:val="multilevel"/>
    <w:tmpl w:val="AB86C2C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9ED0929"/>
    <w:multiLevelType w:val="multilevel"/>
    <w:tmpl w:val="1D7A36B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A9E0B49"/>
    <w:multiLevelType w:val="multilevel"/>
    <w:tmpl w:val="52502510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ADA6E82"/>
    <w:multiLevelType w:val="multilevel"/>
    <w:tmpl w:val="5BA2D57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ADC48F2"/>
    <w:multiLevelType w:val="multilevel"/>
    <w:tmpl w:val="7A7C45F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C292BDC"/>
    <w:multiLevelType w:val="multilevel"/>
    <w:tmpl w:val="B094AEB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D19258F"/>
    <w:multiLevelType w:val="multilevel"/>
    <w:tmpl w:val="377E6EE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DA644B7"/>
    <w:multiLevelType w:val="multilevel"/>
    <w:tmpl w:val="B33457E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DC72C8D"/>
    <w:multiLevelType w:val="multilevel"/>
    <w:tmpl w:val="9DDA2C6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05C484B"/>
    <w:multiLevelType w:val="multilevel"/>
    <w:tmpl w:val="30F8229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07D4C9E"/>
    <w:multiLevelType w:val="multilevel"/>
    <w:tmpl w:val="1B0E30C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1186BA8"/>
    <w:multiLevelType w:val="multilevel"/>
    <w:tmpl w:val="C8946C8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1680803"/>
    <w:multiLevelType w:val="multilevel"/>
    <w:tmpl w:val="311C668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1BA45ED"/>
    <w:multiLevelType w:val="multilevel"/>
    <w:tmpl w:val="9B8E2D3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1F921E4"/>
    <w:multiLevelType w:val="multilevel"/>
    <w:tmpl w:val="B224808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2962AF2"/>
    <w:multiLevelType w:val="multilevel"/>
    <w:tmpl w:val="67408C3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2E46D86"/>
    <w:multiLevelType w:val="multilevel"/>
    <w:tmpl w:val="EBE0999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2E9397E"/>
    <w:multiLevelType w:val="multilevel"/>
    <w:tmpl w:val="8BC0AF76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3124BB1"/>
    <w:multiLevelType w:val="multilevel"/>
    <w:tmpl w:val="F4FABC5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36D66AB"/>
    <w:multiLevelType w:val="multilevel"/>
    <w:tmpl w:val="D12C412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43443C9"/>
    <w:multiLevelType w:val="multilevel"/>
    <w:tmpl w:val="70FA8F1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B524B9"/>
    <w:multiLevelType w:val="multilevel"/>
    <w:tmpl w:val="1B563A4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5E10BD8"/>
    <w:multiLevelType w:val="multilevel"/>
    <w:tmpl w:val="01845FE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6434832"/>
    <w:multiLevelType w:val="multilevel"/>
    <w:tmpl w:val="C99263D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64932DE"/>
    <w:multiLevelType w:val="multilevel"/>
    <w:tmpl w:val="4C4C515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7415D96"/>
    <w:multiLevelType w:val="multilevel"/>
    <w:tmpl w:val="F604C32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78156F9"/>
    <w:multiLevelType w:val="multilevel"/>
    <w:tmpl w:val="B9AA50B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92F56A6"/>
    <w:multiLevelType w:val="multilevel"/>
    <w:tmpl w:val="D0DAEE7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A142322"/>
    <w:multiLevelType w:val="multilevel"/>
    <w:tmpl w:val="1A0E0F2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A637166"/>
    <w:multiLevelType w:val="multilevel"/>
    <w:tmpl w:val="44BA0F3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AC810DA"/>
    <w:multiLevelType w:val="multilevel"/>
    <w:tmpl w:val="5F4E95F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B147E9C"/>
    <w:multiLevelType w:val="multilevel"/>
    <w:tmpl w:val="F8C67C4A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C911030"/>
    <w:multiLevelType w:val="multilevel"/>
    <w:tmpl w:val="8650402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1CC61FA4"/>
    <w:multiLevelType w:val="multilevel"/>
    <w:tmpl w:val="0AD856A0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D197CE6"/>
    <w:multiLevelType w:val="multilevel"/>
    <w:tmpl w:val="C88A042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1D1C7A72"/>
    <w:multiLevelType w:val="multilevel"/>
    <w:tmpl w:val="6E1488C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D9A4EAB"/>
    <w:multiLevelType w:val="multilevel"/>
    <w:tmpl w:val="980A33C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1DF57AAA"/>
    <w:multiLevelType w:val="multilevel"/>
    <w:tmpl w:val="5602F3E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1EC77F4D"/>
    <w:multiLevelType w:val="multilevel"/>
    <w:tmpl w:val="DF3EE02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F7D3E69"/>
    <w:multiLevelType w:val="multilevel"/>
    <w:tmpl w:val="E74CCAB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FD325E0"/>
    <w:multiLevelType w:val="multilevel"/>
    <w:tmpl w:val="856058E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200F26C1"/>
    <w:multiLevelType w:val="multilevel"/>
    <w:tmpl w:val="0C44F18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2149224D"/>
    <w:multiLevelType w:val="multilevel"/>
    <w:tmpl w:val="269A56E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1D64B17"/>
    <w:multiLevelType w:val="multilevel"/>
    <w:tmpl w:val="FC56213A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22303DD7"/>
    <w:multiLevelType w:val="multilevel"/>
    <w:tmpl w:val="36DE4EE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2A83A0C"/>
    <w:multiLevelType w:val="multilevel"/>
    <w:tmpl w:val="1FF2D92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2BD5EDA"/>
    <w:multiLevelType w:val="multilevel"/>
    <w:tmpl w:val="430CA99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2CA52CE"/>
    <w:multiLevelType w:val="multilevel"/>
    <w:tmpl w:val="C51EAF5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361084A"/>
    <w:multiLevelType w:val="multilevel"/>
    <w:tmpl w:val="62FE0D6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37F0712"/>
    <w:multiLevelType w:val="multilevel"/>
    <w:tmpl w:val="F2CE5B0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507253A"/>
    <w:multiLevelType w:val="multilevel"/>
    <w:tmpl w:val="B616E4F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25A7420B"/>
    <w:multiLevelType w:val="multilevel"/>
    <w:tmpl w:val="CCC2AFC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267054B4"/>
    <w:multiLevelType w:val="multilevel"/>
    <w:tmpl w:val="96BC584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26A4218E"/>
    <w:multiLevelType w:val="multilevel"/>
    <w:tmpl w:val="E5D6D1F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7290475"/>
    <w:multiLevelType w:val="multilevel"/>
    <w:tmpl w:val="49548EC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2785663D"/>
    <w:multiLevelType w:val="multilevel"/>
    <w:tmpl w:val="09566E7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7900A45"/>
    <w:multiLevelType w:val="multilevel"/>
    <w:tmpl w:val="65A0245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282546E0"/>
    <w:multiLevelType w:val="multilevel"/>
    <w:tmpl w:val="A71696F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29223ABC"/>
    <w:multiLevelType w:val="multilevel"/>
    <w:tmpl w:val="FF38CCC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A9D06F7"/>
    <w:multiLevelType w:val="multilevel"/>
    <w:tmpl w:val="C908C4E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2AAB0E34"/>
    <w:multiLevelType w:val="multilevel"/>
    <w:tmpl w:val="1BA2798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2AF40E33"/>
    <w:multiLevelType w:val="multilevel"/>
    <w:tmpl w:val="B4582DA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2B727406"/>
    <w:multiLevelType w:val="multilevel"/>
    <w:tmpl w:val="B052A7F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2C5E5F16"/>
    <w:multiLevelType w:val="multilevel"/>
    <w:tmpl w:val="45A2EDA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2CC409C5"/>
    <w:multiLevelType w:val="multilevel"/>
    <w:tmpl w:val="1502543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2D221FE9"/>
    <w:multiLevelType w:val="multilevel"/>
    <w:tmpl w:val="E2708F3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2D4A2D8D"/>
    <w:multiLevelType w:val="multilevel"/>
    <w:tmpl w:val="838CFED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2D5F590E"/>
    <w:multiLevelType w:val="multilevel"/>
    <w:tmpl w:val="51DA9C2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2E4D08B6"/>
    <w:multiLevelType w:val="multilevel"/>
    <w:tmpl w:val="BC08FCA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2EAC41FA"/>
    <w:multiLevelType w:val="multilevel"/>
    <w:tmpl w:val="C382CC2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2EC04386"/>
    <w:multiLevelType w:val="multilevel"/>
    <w:tmpl w:val="7764AB8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2F283B09"/>
    <w:multiLevelType w:val="multilevel"/>
    <w:tmpl w:val="EF16A35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2F3B1F73"/>
    <w:multiLevelType w:val="multilevel"/>
    <w:tmpl w:val="5C5EFBD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31850230"/>
    <w:multiLevelType w:val="multilevel"/>
    <w:tmpl w:val="27DA3F8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32C85FDF"/>
    <w:multiLevelType w:val="multilevel"/>
    <w:tmpl w:val="5344D80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32E375D1"/>
    <w:multiLevelType w:val="multilevel"/>
    <w:tmpl w:val="643E073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345731C1"/>
    <w:multiLevelType w:val="multilevel"/>
    <w:tmpl w:val="0ADAAF6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34CF1C15"/>
    <w:multiLevelType w:val="multilevel"/>
    <w:tmpl w:val="2068A2E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36AC1916"/>
    <w:multiLevelType w:val="multilevel"/>
    <w:tmpl w:val="229C243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36C26524"/>
    <w:multiLevelType w:val="multilevel"/>
    <w:tmpl w:val="CD60535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384E5602"/>
    <w:multiLevelType w:val="multilevel"/>
    <w:tmpl w:val="BD760AC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389208BC"/>
    <w:multiLevelType w:val="multilevel"/>
    <w:tmpl w:val="84E24C7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38C401FE"/>
    <w:multiLevelType w:val="multilevel"/>
    <w:tmpl w:val="1316A60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398B3EC9"/>
    <w:multiLevelType w:val="multilevel"/>
    <w:tmpl w:val="BDB6829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3A185BF2"/>
    <w:multiLevelType w:val="multilevel"/>
    <w:tmpl w:val="59A0CCF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3A4D6AB9"/>
    <w:multiLevelType w:val="multilevel"/>
    <w:tmpl w:val="0994B04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3B2C3513"/>
    <w:multiLevelType w:val="multilevel"/>
    <w:tmpl w:val="C0D8907A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3B8D4CA1"/>
    <w:multiLevelType w:val="multilevel"/>
    <w:tmpl w:val="1640DFE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3BB67FD7"/>
    <w:multiLevelType w:val="multilevel"/>
    <w:tmpl w:val="6FE29F4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3D506613"/>
    <w:multiLevelType w:val="multilevel"/>
    <w:tmpl w:val="644403E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3DCF745E"/>
    <w:multiLevelType w:val="multilevel"/>
    <w:tmpl w:val="1020FB00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3DDA1D42"/>
    <w:multiLevelType w:val="multilevel"/>
    <w:tmpl w:val="5372B39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3EA62EE9"/>
    <w:multiLevelType w:val="multilevel"/>
    <w:tmpl w:val="B188443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3F450056"/>
    <w:multiLevelType w:val="multilevel"/>
    <w:tmpl w:val="0EDEE07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3F4E571A"/>
    <w:multiLevelType w:val="multilevel"/>
    <w:tmpl w:val="933283F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3F7E7BA1"/>
    <w:multiLevelType w:val="multilevel"/>
    <w:tmpl w:val="60B2030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3F8D5601"/>
    <w:multiLevelType w:val="multilevel"/>
    <w:tmpl w:val="680AA9E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40C63211"/>
    <w:multiLevelType w:val="multilevel"/>
    <w:tmpl w:val="FA00617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41341E27"/>
    <w:multiLevelType w:val="multilevel"/>
    <w:tmpl w:val="D4E4C8F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1FC1EC4"/>
    <w:multiLevelType w:val="multilevel"/>
    <w:tmpl w:val="D6680EE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42420EA2"/>
    <w:multiLevelType w:val="multilevel"/>
    <w:tmpl w:val="334409D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42BE3A79"/>
    <w:multiLevelType w:val="multilevel"/>
    <w:tmpl w:val="E0A472A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43277456"/>
    <w:multiLevelType w:val="multilevel"/>
    <w:tmpl w:val="B3F6553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43571312"/>
    <w:multiLevelType w:val="multilevel"/>
    <w:tmpl w:val="7FA2EC0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444E38B5"/>
    <w:multiLevelType w:val="multilevel"/>
    <w:tmpl w:val="63D6752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44A23952"/>
    <w:multiLevelType w:val="multilevel"/>
    <w:tmpl w:val="7AFA6B0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45796CBB"/>
    <w:multiLevelType w:val="multilevel"/>
    <w:tmpl w:val="46B88CB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45A161F5"/>
    <w:multiLevelType w:val="multilevel"/>
    <w:tmpl w:val="76284C2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4736393B"/>
    <w:multiLevelType w:val="multilevel"/>
    <w:tmpl w:val="7298942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47582DD2"/>
    <w:multiLevelType w:val="multilevel"/>
    <w:tmpl w:val="26D87E9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479D1B76"/>
    <w:multiLevelType w:val="multilevel"/>
    <w:tmpl w:val="8328F34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47EC6F1F"/>
    <w:multiLevelType w:val="multilevel"/>
    <w:tmpl w:val="A5E4997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483C5889"/>
    <w:multiLevelType w:val="multilevel"/>
    <w:tmpl w:val="6BCE2A5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48860331"/>
    <w:multiLevelType w:val="multilevel"/>
    <w:tmpl w:val="567C6DC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48B03FF6"/>
    <w:multiLevelType w:val="multilevel"/>
    <w:tmpl w:val="0A48B79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49561ADC"/>
    <w:multiLevelType w:val="multilevel"/>
    <w:tmpl w:val="4064BBF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4B0B2D46"/>
    <w:multiLevelType w:val="multilevel"/>
    <w:tmpl w:val="09C89D3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4B6C400D"/>
    <w:multiLevelType w:val="multilevel"/>
    <w:tmpl w:val="C284ED9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4C646058"/>
    <w:multiLevelType w:val="multilevel"/>
    <w:tmpl w:val="DAB4E3A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4C6508DE"/>
    <w:multiLevelType w:val="multilevel"/>
    <w:tmpl w:val="AA805DE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4CA52AB4"/>
    <w:multiLevelType w:val="multilevel"/>
    <w:tmpl w:val="072EDD9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4DC23E4B"/>
    <w:multiLevelType w:val="multilevel"/>
    <w:tmpl w:val="E4A65DF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4E210F27"/>
    <w:multiLevelType w:val="multilevel"/>
    <w:tmpl w:val="DA489C9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4EE20A17"/>
    <w:multiLevelType w:val="multilevel"/>
    <w:tmpl w:val="6D20DBD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4EE4471B"/>
    <w:multiLevelType w:val="multilevel"/>
    <w:tmpl w:val="1ED4F7A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505D49FD"/>
    <w:multiLevelType w:val="multilevel"/>
    <w:tmpl w:val="5AFE170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508C5FB2"/>
    <w:multiLevelType w:val="multilevel"/>
    <w:tmpl w:val="156C4662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50982DA9"/>
    <w:multiLevelType w:val="multilevel"/>
    <w:tmpl w:val="C168613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50C276E8"/>
    <w:multiLevelType w:val="multilevel"/>
    <w:tmpl w:val="DAB4E28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51E172BD"/>
    <w:multiLevelType w:val="multilevel"/>
    <w:tmpl w:val="0EDEBB9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51FD2629"/>
    <w:multiLevelType w:val="multilevel"/>
    <w:tmpl w:val="4CF6CECE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51FE387B"/>
    <w:multiLevelType w:val="multilevel"/>
    <w:tmpl w:val="11A0A6F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531800A1"/>
    <w:multiLevelType w:val="multilevel"/>
    <w:tmpl w:val="A50A0ED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536C11BB"/>
    <w:multiLevelType w:val="multilevel"/>
    <w:tmpl w:val="AFAE403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54C67B19"/>
    <w:multiLevelType w:val="multilevel"/>
    <w:tmpl w:val="7B48EDC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55486BF3"/>
    <w:multiLevelType w:val="multilevel"/>
    <w:tmpl w:val="2AA8D28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555845CA"/>
    <w:multiLevelType w:val="multilevel"/>
    <w:tmpl w:val="4A76EE9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556E1C20"/>
    <w:multiLevelType w:val="multilevel"/>
    <w:tmpl w:val="67BC309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55FE471D"/>
    <w:multiLevelType w:val="multilevel"/>
    <w:tmpl w:val="BBE0F78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56A37958"/>
    <w:multiLevelType w:val="multilevel"/>
    <w:tmpl w:val="12D870B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584F064E"/>
    <w:multiLevelType w:val="multilevel"/>
    <w:tmpl w:val="0E98537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591700DB"/>
    <w:multiLevelType w:val="multilevel"/>
    <w:tmpl w:val="EACAF70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59931FDE"/>
    <w:multiLevelType w:val="multilevel"/>
    <w:tmpl w:val="6710639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5A2B6AA8"/>
    <w:multiLevelType w:val="multilevel"/>
    <w:tmpl w:val="01CA03C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5A8E4E2D"/>
    <w:multiLevelType w:val="multilevel"/>
    <w:tmpl w:val="A2EA67A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5AD26CFC"/>
    <w:multiLevelType w:val="multilevel"/>
    <w:tmpl w:val="7CDEB69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5C5F7322"/>
    <w:multiLevelType w:val="multilevel"/>
    <w:tmpl w:val="4622D83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5CF97442"/>
    <w:multiLevelType w:val="multilevel"/>
    <w:tmpl w:val="BF8AAB4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5D1C5762"/>
    <w:multiLevelType w:val="multilevel"/>
    <w:tmpl w:val="0D54C2F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5E6B682B"/>
    <w:multiLevelType w:val="multilevel"/>
    <w:tmpl w:val="1160F25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5F9B776F"/>
    <w:multiLevelType w:val="multilevel"/>
    <w:tmpl w:val="805A866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600033CC"/>
    <w:multiLevelType w:val="multilevel"/>
    <w:tmpl w:val="D25CC1D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60CF3A97"/>
    <w:multiLevelType w:val="multilevel"/>
    <w:tmpl w:val="C7BE3DF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610C6736"/>
    <w:multiLevelType w:val="multilevel"/>
    <w:tmpl w:val="B1D6E76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61472F22"/>
    <w:multiLevelType w:val="multilevel"/>
    <w:tmpl w:val="CB74B1B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6218010A"/>
    <w:multiLevelType w:val="multilevel"/>
    <w:tmpl w:val="F23C7CA0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627744CA"/>
    <w:multiLevelType w:val="multilevel"/>
    <w:tmpl w:val="924A931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628F5C75"/>
    <w:multiLevelType w:val="multilevel"/>
    <w:tmpl w:val="6236095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635B6ECA"/>
    <w:multiLevelType w:val="multilevel"/>
    <w:tmpl w:val="FF005CE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64416436"/>
    <w:multiLevelType w:val="multilevel"/>
    <w:tmpl w:val="7FE037C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646B1A7E"/>
    <w:multiLevelType w:val="multilevel"/>
    <w:tmpl w:val="1BCCB65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64F30193"/>
    <w:multiLevelType w:val="multilevel"/>
    <w:tmpl w:val="1AB29A3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6565150D"/>
    <w:multiLevelType w:val="multilevel"/>
    <w:tmpl w:val="6C184A1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 w15:restartNumberingAfterBreak="0">
    <w:nsid w:val="65BF1780"/>
    <w:multiLevelType w:val="multilevel"/>
    <w:tmpl w:val="817AB12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667140F8"/>
    <w:multiLevelType w:val="multilevel"/>
    <w:tmpl w:val="7CE023C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67642C9F"/>
    <w:multiLevelType w:val="multilevel"/>
    <w:tmpl w:val="2C96D26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678E02C0"/>
    <w:multiLevelType w:val="multilevel"/>
    <w:tmpl w:val="586C8B1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67EA56B0"/>
    <w:multiLevelType w:val="multilevel"/>
    <w:tmpl w:val="CE8C73B8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6823587D"/>
    <w:multiLevelType w:val="multilevel"/>
    <w:tmpl w:val="FC24741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68777CED"/>
    <w:multiLevelType w:val="multilevel"/>
    <w:tmpl w:val="D39214C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68817410"/>
    <w:multiLevelType w:val="multilevel"/>
    <w:tmpl w:val="AE44179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69315CEB"/>
    <w:multiLevelType w:val="multilevel"/>
    <w:tmpl w:val="DCE829C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6B8B6FF9"/>
    <w:multiLevelType w:val="multilevel"/>
    <w:tmpl w:val="DACC5CE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6B9205F9"/>
    <w:multiLevelType w:val="multilevel"/>
    <w:tmpl w:val="990E340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6BE57A81"/>
    <w:multiLevelType w:val="multilevel"/>
    <w:tmpl w:val="035C374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6E6F7714"/>
    <w:multiLevelType w:val="multilevel"/>
    <w:tmpl w:val="002273F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6E950B68"/>
    <w:multiLevelType w:val="multilevel"/>
    <w:tmpl w:val="9198EF5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6F351749"/>
    <w:multiLevelType w:val="multilevel"/>
    <w:tmpl w:val="244CBA4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6FA85008"/>
    <w:multiLevelType w:val="multilevel"/>
    <w:tmpl w:val="3516F4A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710512A9"/>
    <w:multiLevelType w:val="multilevel"/>
    <w:tmpl w:val="3F4228E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71213E2A"/>
    <w:multiLevelType w:val="multilevel"/>
    <w:tmpl w:val="3B7C57A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728B11BD"/>
    <w:multiLevelType w:val="multilevel"/>
    <w:tmpl w:val="5180214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73387F45"/>
    <w:multiLevelType w:val="multilevel"/>
    <w:tmpl w:val="7A8011E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 w15:restartNumberingAfterBreak="0">
    <w:nsid w:val="746D52A9"/>
    <w:multiLevelType w:val="multilevel"/>
    <w:tmpl w:val="AC605FB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 w15:restartNumberingAfterBreak="0">
    <w:nsid w:val="75592A75"/>
    <w:multiLevelType w:val="multilevel"/>
    <w:tmpl w:val="27C662A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 w15:restartNumberingAfterBreak="0">
    <w:nsid w:val="764D3E9C"/>
    <w:multiLevelType w:val="multilevel"/>
    <w:tmpl w:val="3D1CBFF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 w15:restartNumberingAfterBreak="0">
    <w:nsid w:val="76DC2A46"/>
    <w:multiLevelType w:val="multilevel"/>
    <w:tmpl w:val="EA56747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 w15:restartNumberingAfterBreak="0">
    <w:nsid w:val="797F4609"/>
    <w:multiLevelType w:val="multilevel"/>
    <w:tmpl w:val="01AA152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 w15:restartNumberingAfterBreak="0">
    <w:nsid w:val="7A711388"/>
    <w:multiLevelType w:val="multilevel"/>
    <w:tmpl w:val="15AE348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7A9C11D0"/>
    <w:multiLevelType w:val="multilevel"/>
    <w:tmpl w:val="2A6A831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7AC05B3C"/>
    <w:multiLevelType w:val="multilevel"/>
    <w:tmpl w:val="9298770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 w15:restartNumberingAfterBreak="0">
    <w:nsid w:val="7B8A3960"/>
    <w:multiLevelType w:val="multilevel"/>
    <w:tmpl w:val="C186B79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 w15:restartNumberingAfterBreak="0">
    <w:nsid w:val="7BBB7593"/>
    <w:multiLevelType w:val="multilevel"/>
    <w:tmpl w:val="D95AD98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7DCD07CA"/>
    <w:multiLevelType w:val="multilevel"/>
    <w:tmpl w:val="0E8A179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 w15:restartNumberingAfterBreak="0">
    <w:nsid w:val="7E0E33F2"/>
    <w:multiLevelType w:val="multilevel"/>
    <w:tmpl w:val="1BC472A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7E4F7907"/>
    <w:multiLevelType w:val="multilevel"/>
    <w:tmpl w:val="8B04BB1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 w15:restartNumberingAfterBreak="0">
    <w:nsid w:val="7F012F09"/>
    <w:multiLevelType w:val="multilevel"/>
    <w:tmpl w:val="4F5CFCD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 w15:restartNumberingAfterBreak="0">
    <w:nsid w:val="7F175FD0"/>
    <w:multiLevelType w:val="multilevel"/>
    <w:tmpl w:val="156290C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 w15:restartNumberingAfterBreak="0">
    <w:nsid w:val="7F2C0839"/>
    <w:multiLevelType w:val="multilevel"/>
    <w:tmpl w:val="45AC39D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 w15:restartNumberingAfterBreak="0">
    <w:nsid w:val="7F6E6D1B"/>
    <w:multiLevelType w:val="multilevel"/>
    <w:tmpl w:val="DD5C944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5"/>
  </w:num>
  <w:num w:numId="2">
    <w:abstractNumId w:val="115"/>
  </w:num>
  <w:num w:numId="3">
    <w:abstractNumId w:val="53"/>
  </w:num>
  <w:num w:numId="4">
    <w:abstractNumId w:val="121"/>
  </w:num>
  <w:num w:numId="5">
    <w:abstractNumId w:val="109"/>
  </w:num>
  <w:num w:numId="6">
    <w:abstractNumId w:val="207"/>
  </w:num>
  <w:num w:numId="7">
    <w:abstractNumId w:val="91"/>
  </w:num>
  <w:num w:numId="8">
    <w:abstractNumId w:val="9"/>
  </w:num>
  <w:num w:numId="9">
    <w:abstractNumId w:val="197"/>
  </w:num>
  <w:num w:numId="10">
    <w:abstractNumId w:val="64"/>
  </w:num>
  <w:num w:numId="11">
    <w:abstractNumId w:val="33"/>
  </w:num>
  <w:num w:numId="12">
    <w:abstractNumId w:val="59"/>
  </w:num>
  <w:num w:numId="13">
    <w:abstractNumId w:val="81"/>
  </w:num>
  <w:num w:numId="14">
    <w:abstractNumId w:val="20"/>
  </w:num>
  <w:num w:numId="15">
    <w:abstractNumId w:val="184"/>
  </w:num>
  <w:num w:numId="16">
    <w:abstractNumId w:val="75"/>
  </w:num>
  <w:num w:numId="17">
    <w:abstractNumId w:val="163"/>
  </w:num>
  <w:num w:numId="18">
    <w:abstractNumId w:val="148"/>
  </w:num>
  <w:num w:numId="19">
    <w:abstractNumId w:val="30"/>
  </w:num>
  <w:num w:numId="20">
    <w:abstractNumId w:val="45"/>
  </w:num>
  <w:num w:numId="21">
    <w:abstractNumId w:val="117"/>
  </w:num>
  <w:num w:numId="22">
    <w:abstractNumId w:val="61"/>
  </w:num>
  <w:num w:numId="23">
    <w:abstractNumId w:val="83"/>
  </w:num>
  <w:num w:numId="24">
    <w:abstractNumId w:val="203"/>
  </w:num>
  <w:num w:numId="25">
    <w:abstractNumId w:val="50"/>
  </w:num>
  <w:num w:numId="26">
    <w:abstractNumId w:val="144"/>
  </w:num>
  <w:num w:numId="27">
    <w:abstractNumId w:val="205"/>
  </w:num>
  <w:num w:numId="28">
    <w:abstractNumId w:val="155"/>
  </w:num>
  <w:num w:numId="29">
    <w:abstractNumId w:val="21"/>
  </w:num>
  <w:num w:numId="30">
    <w:abstractNumId w:val="69"/>
  </w:num>
  <w:num w:numId="31">
    <w:abstractNumId w:val="51"/>
  </w:num>
  <w:num w:numId="32">
    <w:abstractNumId w:val="46"/>
  </w:num>
  <w:num w:numId="33">
    <w:abstractNumId w:val="11"/>
  </w:num>
  <w:num w:numId="34">
    <w:abstractNumId w:val="35"/>
  </w:num>
  <w:num w:numId="35">
    <w:abstractNumId w:val="79"/>
  </w:num>
  <w:num w:numId="36">
    <w:abstractNumId w:val="103"/>
  </w:num>
  <w:num w:numId="37">
    <w:abstractNumId w:val="151"/>
  </w:num>
  <w:num w:numId="38">
    <w:abstractNumId w:val="96"/>
  </w:num>
  <w:num w:numId="39">
    <w:abstractNumId w:val="175"/>
  </w:num>
  <w:num w:numId="40">
    <w:abstractNumId w:val="38"/>
  </w:num>
  <w:num w:numId="41">
    <w:abstractNumId w:val="102"/>
  </w:num>
  <w:num w:numId="42">
    <w:abstractNumId w:val="124"/>
  </w:num>
  <w:num w:numId="43">
    <w:abstractNumId w:val="215"/>
  </w:num>
  <w:num w:numId="44">
    <w:abstractNumId w:val="14"/>
  </w:num>
  <w:num w:numId="45">
    <w:abstractNumId w:val="165"/>
  </w:num>
  <w:num w:numId="46">
    <w:abstractNumId w:val="114"/>
  </w:num>
  <w:num w:numId="47">
    <w:abstractNumId w:val="173"/>
  </w:num>
  <w:num w:numId="48">
    <w:abstractNumId w:val="104"/>
  </w:num>
  <w:num w:numId="49">
    <w:abstractNumId w:val="55"/>
  </w:num>
  <w:num w:numId="50">
    <w:abstractNumId w:val="185"/>
  </w:num>
  <w:num w:numId="51">
    <w:abstractNumId w:val="166"/>
  </w:num>
  <w:num w:numId="52">
    <w:abstractNumId w:val="42"/>
  </w:num>
  <w:num w:numId="53">
    <w:abstractNumId w:val="123"/>
  </w:num>
  <w:num w:numId="54">
    <w:abstractNumId w:val="43"/>
  </w:num>
  <w:num w:numId="55">
    <w:abstractNumId w:val="127"/>
  </w:num>
  <w:num w:numId="56">
    <w:abstractNumId w:val="72"/>
  </w:num>
  <w:num w:numId="57">
    <w:abstractNumId w:val="216"/>
  </w:num>
  <w:num w:numId="58">
    <w:abstractNumId w:val="135"/>
  </w:num>
  <w:num w:numId="59">
    <w:abstractNumId w:val="170"/>
  </w:num>
  <w:num w:numId="60">
    <w:abstractNumId w:val="213"/>
  </w:num>
  <w:num w:numId="61">
    <w:abstractNumId w:val="85"/>
  </w:num>
  <w:num w:numId="62">
    <w:abstractNumId w:val="116"/>
  </w:num>
  <w:num w:numId="63">
    <w:abstractNumId w:val="5"/>
  </w:num>
  <w:num w:numId="64">
    <w:abstractNumId w:val="125"/>
  </w:num>
  <w:num w:numId="65">
    <w:abstractNumId w:val="187"/>
  </w:num>
  <w:num w:numId="66">
    <w:abstractNumId w:val="157"/>
  </w:num>
  <w:num w:numId="67">
    <w:abstractNumId w:val="188"/>
  </w:num>
  <w:num w:numId="68">
    <w:abstractNumId w:val="141"/>
  </w:num>
  <w:num w:numId="69">
    <w:abstractNumId w:val="71"/>
  </w:num>
  <w:num w:numId="70">
    <w:abstractNumId w:val="146"/>
  </w:num>
  <w:num w:numId="71">
    <w:abstractNumId w:val="25"/>
  </w:num>
  <w:num w:numId="72">
    <w:abstractNumId w:val="13"/>
  </w:num>
  <w:num w:numId="73">
    <w:abstractNumId w:val="210"/>
  </w:num>
  <w:num w:numId="74">
    <w:abstractNumId w:val="143"/>
  </w:num>
  <w:num w:numId="75">
    <w:abstractNumId w:val="179"/>
  </w:num>
  <w:num w:numId="76">
    <w:abstractNumId w:val="194"/>
  </w:num>
  <w:num w:numId="77">
    <w:abstractNumId w:val="16"/>
  </w:num>
  <w:num w:numId="78">
    <w:abstractNumId w:val="130"/>
  </w:num>
  <w:num w:numId="79">
    <w:abstractNumId w:val="214"/>
  </w:num>
  <w:num w:numId="80">
    <w:abstractNumId w:val="58"/>
  </w:num>
  <w:num w:numId="81">
    <w:abstractNumId w:val="95"/>
  </w:num>
  <w:num w:numId="82">
    <w:abstractNumId w:val="206"/>
  </w:num>
  <w:num w:numId="83">
    <w:abstractNumId w:val="168"/>
  </w:num>
  <w:num w:numId="84">
    <w:abstractNumId w:val="29"/>
  </w:num>
  <w:num w:numId="85">
    <w:abstractNumId w:val="218"/>
  </w:num>
  <w:num w:numId="86">
    <w:abstractNumId w:val="1"/>
  </w:num>
  <w:num w:numId="87">
    <w:abstractNumId w:val="65"/>
  </w:num>
  <w:num w:numId="88">
    <w:abstractNumId w:val="138"/>
  </w:num>
  <w:num w:numId="89">
    <w:abstractNumId w:val="48"/>
  </w:num>
  <w:num w:numId="90">
    <w:abstractNumId w:val="60"/>
  </w:num>
  <w:num w:numId="91">
    <w:abstractNumId w:val="67"/>
  </w:num>
  <w:num w:numId="92">
    <w:abstractNumId w:val="177"/>
  </w:num>
  <w:num w:numId="93">
    <w:abstractNumId w:val="62"/>
  </w:num>
  <w:num w:numId="94">
    <w:abstractNumId w:val="54"/>
  </w:num>
  <w:num w:numId="95">
    <w:abstractNumId w:val="89"/>
  </w:num>
  <w:num w:numId="96">
    <w:abstractNumId w:val="199"/>
  </w:num>
  <w:num w:numId="97">
    <w:abstractNumId w:val="92"/>
  </w:num>
  <w:num w:numId="98">
    <w:abstractNumId w:val="111"/>
  </w:num>
  <w:num w:numId="99">
    <w:abstractNumId w:val="52"/>
  </w:num>
  <w:num w:numId="100">
    <w:abstractNumId w:val="161"/>
  </w:num>
  <w:num w:numId="101">
    <w:abstractNumId w:val="171"/>
  </w:num>
  <w:num w:numId="102">
    <w:abstractNumId w:val="63"/>
  </w:num>
  <w:num w:numId="103">
    <w:abstractNumId w:val="128"/>
  </w:num>
  <w:num w:numId="104">
    <w:abstractNumId w:val="41"/>
  </w:num>
  <w:num w:numId="105">
    <w:abstractNumId w:val="8"/>
  </w:num>
  <w:num w:numId="106">
    <w:abstractNumId w:val="56"/>
  </w:num>
  <w:num w:numId="107">
    <w:abstractNumId w:val="156"/>
  </w:num>
  <w:num w:numId="108">
    <w:abstractNumId w:val="200"/>
  </w:num>
  <w:num w:numId="109">
    <w:abstractNumId w:val="174"/>
  </w:num>
  <w:num w:numId="110">
    <w:abstractNumId w:val="94"/>
  </w:num>
  <w:num w:numId="111">
    <w:abstractNumId w:val="3"/>
  </w:num>
  <w:num w:numId="112">
    <w:abstractNumId w:val="195"/>
  </w:num>
  <w:num w:numId="113">
    <w:abstractNumId w:val="99"/>
  </w:num>
  <w:num w:numId="114">
    <w:abstractNumId w:val="106"/>
  </w:num>
  <w:num w:numId="115">
    <w:abstractNumId w:val="37"/>
  </w:num>
  <w:num w:numId="116">
    <w:abstractNumId w:val="183"/>
  </w:num>
  <w:num w:numId="117">
    <w:abstractNumId w:val="31"/>
  </w:num>
  <w:num w:numId="118">
    <w:abstractNumId w:val="181"/>
  </w:num>
  <w:num w:numId="119">
    <w:abstractNumId w:val="12"/>
  </w:num>
  <w:num w:numId="120">
    <w:abstractNumId w:val="110"/>
  </w:num>
  <w:num w:numId="121">
    <w:abstractNumId w:val="70"/>
  </w:num>
  <w:num w:numId="122">
    <w:abstractNumId w:val="26"/>
  </w:num>
  <w:num w:numId="123">
    <w:abstractNumId w:val="68"/>
  </w:num>
  <w:num w:numId="124">
    <w:abstractNumId w:val="80"/>
  </w:num>
  <w:num w:numId="125">
    <w:abstractNumId w:val="192"/>
  </w:num>
  <w:num w:numId="126">
    <w:abstractNumId w:val="84"/>
  </w:num>
  <w:num w:numId="127">
    <w:abstractNumId w:val="101"/>
  </w:num>
  <w:num w:numId="128">
    <w:abstractNumId w:val="129"/>
  </w:num>
  <w:num w:numId="129">
    <w:abstractNumId w:val="57"/>
  </w:num>
  <w:num w:numId="130">
    <w:abstractNumId w:val="47"/>
  </w:num>
  <w:num w:numId="131">
    <w:abstractNumId w:val="198"/>
  </w:num>
  <w:num w:numId="132">
    <w:abstractNumId w:val="74"/>
  </w:num>
  <w:num w:numId="133">
    <w:abstractNumId w:val="100"/>
  </w:num>
  <w:num w:numId="134">
    <w:abstractNumId w:val="18"/>
  </w:num>
  <w:num w:numId="135">
    <w:abstractNumId w:val="17"/>
  </w:num>
  <w:num w:numId="136">
    <w:abstractNumId w:val="118"/>
  </w:num>
  <w:num w:numId="137">
    <w:abstractNumId w:val="66"/>
  </w:num>
  <w:num w:numId="138">
    <w:abstractNumId w:val="189"/>
  </w:num>
  <w:num w:numId="139">
    <w:abstractNumId w:val="122"/>
  </w:num>
  <w:num w:numId="140">
    <w:abstractNumId w:val="139"/>
  </w:num>
  <w:num w:numId="141">
    <w:abstractNumId w:val="86"/>
  </w:num>
  <w:num w:numId="142">
    <w:abstractNumId w:val="167"/>
  </w:num>
  <w:num w:numId="143">
    <w:abstractNumId w:val="217"/>
  </w:num>
  <w:num w:numId="144">
    <w:abstractNumId w:val="147"/>
  </w:num>
  <w:num w:numId="145">
    <w:abstractNumId w:val="39"/>
  </w:num>
  <w:num w:numId="146">
    <w:abstractNumId w:val="212"/>
  </w:num>
  <w:num w:numId="147">
    <w:abstractNumId w:val="93"/>
  </w:num>
  <w:num w:numId="148">
    <w:abstractNumId w:val="140"/>
  </w:num>
  <w:num w:numId="149">
    <w:abstractNumId w:val="204"/>
  </w:num>
  <w:num w:numId="150">
    <w:abstractNumId w:val="202"/>
  </w:num>
  <w:num w:numId="151">
    <w:abstractNumId w:val="172"/>
  </w:num>
  <w:num w:numId="152">
    <w:abstractNumId w:val="190"/>
  </w:num>
  <w:num w:numId="153">
    <w:abstractNumId w:val="132"/>
  </w:num>
  <w:num w:numId="154">
    <w:abstractNumId w:val="133"/>
  </w:num>
  <w:num w:numId="155">
    <w:abstractNumId w:val="131"/>
  </w:num>
  <w:num w:numId="156">
    <w:abstractNumId w:val="136"/>
  </w:num>
  <w:num w:numId="157">
    <w:abstractNumId w:val="87"/>
  </w:num>
  <w:num w:numId="158">
    <w:abstractNumId w:val="44"/>
  </w:num>
  <w:num w:numId="159">
    <w:abstractNumId w:val="27"/>
  </w:num>
  <w:num w:numId="160">
    <w:abstractNumId w:val="0"/>
  </w:num>
  <w:num w:numId="161">
    <w:abstractNumId w:val="164"/>
  </w:num>
  <w:num w:numId="162">
    <w:abstractNumId w:val="112"/>
  </w:num>
  <w:num w:numId="163">
    <w:abstractNumId w:val="98"/>
  </w:num>
  <w:num w:numId="164">
    <w:abstractNumId w:val="34"/>
  </w:num>
  <w:num w:numId="165">
    <w:abstractNumId w:val="182"/>
  </w:num>
  <w:num w:numId="166">
    <w:abstractNumId w:val="88"/>
  </w:num>
  <w:num w:numId="167">
    <w:abstractNumId w:val="78"/>
  </w:num>
  <w:num w:numId="168">
    <w:abstractNumId w:val="120"/>
  </w:num>
  <w:num w:numId="169">
    <w:abstractNumId w:val="10"/>
  </w:num>
  <w:num w:numId="170">
    <w:abstractNumId w:val="108"/>
  </w:num>
  <w:num w:numId="171">
    <w:abstractNumId w:val="6"/>
  </w:num>
  <w:num w:numId="172">
    <w:abstractNumId w:val="24"/>
  </w:num>
  <w:num w:numId="173">
    <w:abstractNumId w:val="90"/>
  </w:num>
  <w:num w:numId="174">
    <w:abstractNumId w:val="153"/>
  </w:num>
  <w:num w:numId="175">
    <w:abstractNumId w:val="193"/>
  </w:num>
  <w:num w:numId="176">
    <w:abstractNumId w:val="201"/>
  </w:num>
  <w:num w:numId="177">
    <w:abstractNumId w:val="208"/>
  </w:num>
  <w:num w:numId="178">
    <w:abstractNumId w:val="107"/>
  </w:num>
  <w:num w:numId="179">
    <w:abstractNumId w:val="160"/>
  </w:num>
  <w:num w:numId="180">
    <w:abstractNumId w:val="76"/>
  </w:num>
  <w:num w:numId="181">
    <w:abstractNumId w:val="134"/>
  </w:num>
  <w:num w:numId="182">
    <w:abstractNumId w:val="137"/>
  </w:num>
  <w:num w:numId="183">
    <w:abstractNumId w:val="2"/>
  </w:num>
  <w:num w:numId="184">
    <w:abstractNumId w:val="209"/>
  </w:num>
  <w:num w:numId="185">
    <w:abstractNumId w:val="40"/>
  </w:num>
  <w:num w:numId="186">
    <w:abstractNumId w:val="113"/>
  </w:num>
  <w:num w:numId="187">
    <w:abstractNumId w:val="23"/>
  </w:num>
  <w:num w:numId="188">
    <w:abstractNumId w:val="159"/>
  </w:num>
  <w:num w:numId="189">
    <w:abstractNumId w:val="142"/>
  </w:num>
  <w:num w:numId="190">
    <w:abstractNumId w:val="97"/>
  </w:num>
  <w:num w:numId="191">
    <w:abstractNumId w:val="152"/>
  </w:num>
  <w:num w:numId="192">
    <w:abstractNumId w:val="4"/>
  </w:num>
  <w:num w:numId="193">
    <w:abstractNumId w:val="19"/>
  </w:num>
  <w:num w:numId="194">
    <w:abstractNumId w:val="49"/>
  </w:num>
  <w:num w:numId="195">
    <w:abstractNumId w:val="158"/>
  </w:num>
  <w:num w:numId="196">
    <w:abstractNumId w:val="149"/>
  </w:num>
  <w:num w:numId="197">
    <w:abstractNumId w:val="82"/>
  </w:num>
  <w:num w:numId="198">
    <w:abstractNumId w:val="32"/>
  </w:num>
  <w:num w:numId="199">
    <w:abstractNumId w:val="126"/>
  </w:num>
  <w:num w:numId="200">
    <w:abstractNumId w:val="7"/>
  </w:num>
  <w:num w:numId="201">
    <w:abstractNumId w:val="119"/>
  </w:num>
  <w:num w:numId="202">
    <w:abstractNumId w:val="15"/>
  </w:num>
  <w:num w:numId="203">
    <w:abstractNumId w:val="154"/>
  </w:num>
  <w:num w:numId="204">
    <w:abstractNumId w:val="73"/>
  </w:num>
  <w:num w:numId="205">
    <w:abstractNumId w:val="196"/>
  </w:num>
  <w:num w:numId="206">
    <w:abstractNumId w:val="22"/>
  </w:num>
  <w:num w:numId="207">
    <w:abstractNumId w:val="211"/>
  </w:num>
  <w:num w:numId="208">
    <w:abstractNumId w:val="176"/>
  </w:num>
  <w:num w:numId="209">
    <w:abstractNumId w:val="150"/>
  </w:num>
  <w:num w:numId="210">
    <w:abstractNumId w:val="169"/>
  </w:num>
  <w:num w:numId="211">
    <w:abstractNumId w:val="28"/>
  </w:num>
  <w:num w:numId="212">
    <w:abstractNumId w:val="77"/>
  </w:num>
  <w:num w:numId="213">
    <w:abstractNumId w:val="178"/>
  </w:num>
  <w:num w:numId="214">
    <w:abstractNumId w:val="162"/>
  </w:num>
  <w:num w:numId="215">
    <w:abstractNumId w:val="180"/>
  </w:num>
  <w:num w:numId="216">
    <w:abstractNumId w:val="191"/>
  </w:num>
  <w:num w:numId="217">
    <w:abstractNumId w:val="105"/>
  </w:num>
  <w:num w:numId="218">
    <w:abstractNumId w:val="36"/>
  </w:num>
  <w:num w:numId="219">
    <w:abstractNumId w:val="186"/>
  </w:num>
  <w:numIdMacAtCleanup w:val="2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5E"/>
    <w:rsid w:val="00616F04"/>
    <w:rsid w:val="009E19C6"/>
    <w:rsid w:val="00A844A3"/>
    <w:rsid w:val="00E6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D93A3-E416-4E29-BE57-6FEE019B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18216</Words>
  <Characters>103835</Characters>
  <Application>Microsoft Office Word</Application>
  <DocSecurity>0</DocSecurity>
  <Lines>865</Lines>
  <Paragraphs>243</Paragraphs>
  <ScaleCrop>false</ScaleCrop>
  <Company/>
  <LinksUpToDate>false</LinksUpToDate>
  <CharactersWithSpaces>121808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3</cp:revision>
  <dcterms:created xsi:type="dcterms:W3CDTF">2024-11-15T09:31:00Z</dcterms:created>
  <dcterms:modified xsi:type="dcterms:W3CDTF">2024-11-16T14:57:00Z</dcterms:modified>
</cp:coreProperties>
</file>