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815E5" w14:textId="77777777" w:rsidR="00FD62D8" w:rsidRDefault="00923484">
      <w:pPr>
        <w:jc w:val="center"/>
      </w:pPr>
      <w:bookmarkStart w:id="0" w:name="_GoBack"/>
      <w:bookmarkEnd w:id="0"/>
      <w:r>
        <w:rPr>
          <w:rFonts w:ascii="Verdana" w:eastAsia="Verdana" w:hAnsi="Verdana" w:cs="Verdana"/>
          <w:color w:val="5B9BD5"/>
          <w:sz w:val="28"/>
        </w:rPr>
        <w:t>INFORMATIVA EX ARTT. 13-14, Reg. UE 2016/679 (GDPR)</w:t>
      </w:r>
    </w:p>
    <w:p w14:paraId="148CE3EF" w14:textId="45311A57" w:rsidR="00FD62D8" w:rsidRDefault="00923484">
      <w:pPr>
        <w:jc w:val="both"/>
      </w:pPr>
      <w:r>
        <w:rPr>
          <w:rFonts w:ascii="Verdana" w:eastAsia="Verdana" w:hAnsi="Verdana" w:cs="Verdana"/>
          <w:sz w:val="18"/>
        </w:rPr>
        <w:t>Il Regolamento Europeo UE/2016/679 (di seguito “</w:t>
      </w:r>
      <w:r>
        <w:rPr>
          <w:rFonts w:ascii="Verdana" w:eastAsia="Verdana" w:hAnsi="Verdana" w:cs="Verdana"/>
          <w:b/>
          <w:sz w:val="18"/>
        </w:rPr>
        <w:t>Regolamento</w:t>
      </w:r>
      <w:r>
        <w:rPr>
          <w:rFonts w:ascii="Verdana" w:eastAsia="Verdana" w:hAnsi="Verdana" w:cs="Verdana"/>
          <w:sz w:val="18"/>
        </w:rPr>
        <w:t>”) stabilisce norme relative alla protezione delle persone fisiche con riguardo al trattamento dei dati personali, nonché norme relative alla libera circolazione di tali dati.</w:t>
      </w:r>
      <w:r>
        <w:cr/>
      </w:r>
      <w:r>
        <w:rPr>
          <w:rFonts w:ascii="Verdana" w:eastAsia="Verdana" w:hAnsi="Verdana" w:cs="Verdana"/>
          <w:sz w:val="18"/>
        </w:rPr>
        <w:t xml:space="preserve">In osservanza al principio di trasparenza previsto dall’art. 5 del Regolamento,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 P.zza Donatoni, snc </w:t>
      </w:r>
      <w:r w:rsidR="007F7D08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in qualità di Titolare del Trattamento Le fornisce le informazioni richieste dagli artt. 13 e 14 del Regolamento.</w:t>
      </w:r>
    </w:p>
    <w:p w14:paraId="7C111778" w14:textId="77777777" w:rsidR="00FD62D8" w:rsidRDefault="00923484">
      <w:pPr>
        <w:jc w:val="both"/>
      </w:pPr>
      <w:r>
        <w:rPr>
          <w:rFonts w:ascii="Verdana" w:eastAsia="Verdana" w:hAnsi="Verdana" w:cs="Verdana"/>
          <w:color w:val="5B9BD5"/>
          <w:sz w:val="24"/>
        </w:rPr>
        <w:t>Finalità del Trattamento</w:t>
      </w:r>
    </w:p>
    <w:p w14:paraId="36BE5A05" w14:textId="77777777" w:rsidR="00FD62D8" w:rsidRDefault="00923484">
      <w:pPr>
        <w:jc w:val="both"/>
      </w:pPr>
      <w:r>
        <w:rPr>
          <w:rFonts w:ascii="Verdana" w:eastAsia="Verdana" w:hAnsi="Verdana" w:cs="Verdana"/>
          <w:sz w:val="18"/>
        </w:rPr>
        <w:t>Il trattamento dei Suoi dati personali sarà improntato ai principi di correttezza, liceità e trasparenza, tutelando la Sua riservatezza, i Suoi diritti ed in conformità alla policy privacy dell'Ente/Azienda. L'Ente/Azienda si impegna inoltre a trattare i Suoi dati nel rispetto del principio di “minimizzazione”, ovvero acquisendo e trattando i dati limitatamente a quanto necessario rispetto alle seguenti finalità:</w:t>
      </w:r>
    </w:p>
    <w:p w14:paraId="3F903C5F" w14:textId="77777777" w:rsidR="00FD62D8" w:rsidRDefault="00923484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Difesa legale dell'Ente</w:t>
      </w:r>
      <w:r>
        <w:rPr>
          <w:rFonts w:ascii="Verdana" w:eastAsia="Verdana" w:hAnsi="Verdana" w:cs="Verdana"/>
          <w:sz w:val="18"/>
        </w:rPr>
        <w:t>:</w:t>
      </w:r>
    </w:p>
    <w:p w14:paraId="1B68D817" w14:textId="77777777" w:rsidR="00FD62D8" w:rsidRDefault="00923484">
      <w:pPr>
        <w:numPr>
          <w:ilvl w:val="0"/>
          <w:numId w:val="2"/>
        </w:numPr>
        <w:ind w:left="608"/>
        <w:jc w:val="both"/>
      </w:pPr>
      <w:r>
        <w:rPr>
          <w:rFonts w:ascii="Verdana" w:eastAsia="Verdana" w:hAnsi="Verdana" w:cs="Verdana"/>
          <w:sz w:val="18"/>
        </w:rPr>
        <w:t>Attività di consulenza legale e patrocinio alla difesa in giudizio dell'amministrazione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7"/>
        <w:gridCol w:w="2820"/>
        <w:gridCol w:w="2121"/>
      </w:tblGrid>
      <w:tr w:rsidR="00923484" w14:paraId="10340EA0" w14:textId="77777777" w:rsidTr="00923484">
        <w:tc>
          <w:tcPr>
            <w:tcW w:w="0" w:type="auto"/>
            <w:shd w:val="clear" w:color="auto" w:fill="E0F1FF"/>
            <w:vAlign w:val="center"/>
          </w:tcPr>
          <w:p w14:paraId="20369A16" w14:textId="77777777" w:rsidR="00FD62D8" w:rsidRDefault="00923484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69C20C84" w14:textId="77777777" w:rsidR="00FD62D8" w:rsidRDefault="00923484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Difesa legale dell'Ente</w:t>
            </w:r>
          </w:p>
        </w:tc>
      </w:tr>
      <w:tr w:rsidR="00FD62D8" w14:paraId="379014B9" w14:textId="77777777">
        <w:tc>
          <w:tcPr>
            <w:tcW w:w="0" w:type="auto"/>
            <w:shd w:val="clear" w:color="auto" w:fill="E0F1FF"/>
            <w:vAlign w:val="center"/>
          </w:tcPr>
          <w:p w14:paraId="3821CC25" w14:textId="77777777" w:rsidR="00FD62D8" w:rsidRDefault="00923484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03A16DE1" w14:textId="77777777" w:rsidR="00FD62D8" w:rsidRDefault="00923484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6300FA52" w14:textId="77777777" w:rsidR="00FD62D8" w:rsidRDefault="00923484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FD62D8" w14:paraId="440CC046" w14:textId="77777777">
        <w:tc>
          <w:tcPr>
            <w:tcW w:w="0" w:type="auto"/>
          </w:tcPr>
          <w:p w14:paraId="2D77DD7E" w14:textId="77777777" w:rsidR="00FD62D8" w:rsidRDefault="00923484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il perseguimento del legittimo interesse del titolare del trattamento o di terzi, a condizione che non prevalgano gli interessi o i diritti e le libertà fondamentali dell'interessato che richiedono la protezione dei dati personali, in particolare se l'interessato è un minore</w:t>
            </w:r>
          </w:p>
        </w:tc>
        <w:tc>
          <w:tcPr>
            <w:tcW w:w="0" w:type="auto"/>
          </w:tcPr>
          <w:p w14:paraId="6A78EDE8" w14:textId="77777777" w:rsidR="00FD62D8" w:rsidRDefault="00923484">
            <w:pPr>
              <w:numPr>
                <w:ilvl w:val="0"/>
                <w:numId w:val="3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Attività di consulenza legale e patrocinio alla difesa in giudizio dell'amministrazione</w:t>
            </w:r>
          </w:p>
        </w:tc>
        <w:tc>
          <w:tcPr>
            <w:tcW w:w="0" w:type="auto"/>
          </w:tcPr>
          <w:p w14:paraId="3C4BD3E5" w14:textId="77777777" w:rsidR="00FD62D8" w:rsidRDefault="00923484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  <w:tr w:rsidR="00FD62D8" w14:paraId="39659CDA" w14:textId="77777777">
        <w:tc>
          <w:tcPr>
            <w:tcW w:w="0" w:type="auto"/>
          </w:tcPr>
          <w:p w14:paraId="38390D3B" w14:textId="77777777" w:rsidR="00FD62D8" w:rsidRDefault="00923484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adempiere un obbligo legale al quale è soggetto il titolare del trattamento</w:t>
            </w:r>
          </w:p>
        </w:tc>
        <w:tc>
          <w:tcPr>
            <w:tcW w:w="0" w:type="auto"/>
          </w:tcPr>
          <w:p w14:paraId="7FBD5510" w14:textId="77777777" w:rsidR="00FD62D8" w:rsidRDefault="00923484">
            <w:pPr>
              <w:numPr>
                <w:ilvl w:val="0"/>
                <w:numId w:val="3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Attività di consulenza legale e patrocinio alla difesa in giudizio dell'amministrazione</w:t>
            </w:r>
          </w:p>
        </w:tc>
        <w:tc>
          <w:tcPr>
            <w:tcW w:w="0" w:type="auto"/>
          </w:tcPr>
          <w:p w14:paraId="1D7555B4" w14:textId="77777777" w:rsidR="00FD62D8" w:rsidRDefault="00923484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14:paraId="0A3F3575" w14:textId="77777777" w:rsidR="00FD62D8" w:rsidRDefault="00FD62D8">
      <w:pPr>
        <w:jc w:val="both"/>
      </w:pPr>
    </w:p>
    <w:p w14:paraId="35F29050" w14:textId="77777777" w:rsidR="00FD62D8" w:rsidRDefault="00923484">
      <w:pPr>
        <w:jc w:val="both"/>
      </w:pPr>
      <w:r>
        <w:rPr>
          <w:rFonts w:ascii="Verdana" w:eastAsia="Verdana" w:hAnsi="Verdana" w:cs="Verdana"/>
          <w:sz w:val="18"/>
        </w:rPr>
        <w:t xml:space="preserve">La informiamo che in relazione alle suddette finalità saranno raccolti e trattati anche dati classificati dall’art. 9.1 del Regolamento come "categorie particolari di dati", quali: </w:t>
      </w:r>
    </w:p>
    <w:p w14:paraId="3597197E" w14:textId="77777777" w:rsidR="00FD62D8" w:rsidRDefault="00923484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Difesa legale dell'Ente</w:t>
      </w:r>
      <w:r>
        <w:rPr>
          <w:rFonts w:ascii="Verdana" w:eastAsia="Verdana" w:hAnsi="Verdana" w:cs="Verdana"/>
          <w:sz w:val="18"/>
        </w:rPr>
        <w:t>:</w:t>
      </w:r>
    </w:p>
    <w:p w14:paraId="00B9B4BE" w14:textId="77777777" w:rsidR="00FD62D8" w:rsidRDefault="00923484">
      <w:pPr>
        <w:numPr>
          <w:ilvl w:val="0"/>
          <w:numId w:val="4"/>
        </w:numPr>
        <w:ind w:left="608"/>
        <w:jc w:val="both"/>
      </w:pPr>
      <w:r>
        <w:rPr>
          <w:rFonts w:ascii="Verdana" w:eastAsia="Verdana" w:hAnsi="Verdana" w:cs="Verdana"/>
          <w:sz w:val="18"/>
        </w:rPr>
        <w:t>Dati sensibili</w:t>
      </w:r>
      <w:r>
        <w:cr/>
      </w:r>
    </w:p>
    <w:p w14:paraId="6F5798D0" w14:textId="77777777" w:rsidR="00FD62D8" w:rsidRDefault="00923484">
      <w:pPr>
        <w:jc w:val="both"/>
      </w:pPr>
      <w:r>
        <w:rPr>
          <w:rFonts w:ascii="Verdana" w:eastAsia="Verdana" w:hAnsi="Verdana" w:cs="Verdana"/>
          <w:sz w:val="18"/>
        </w:rPr>
        <w:t>In relazione a tali dati il trattamento potrà essere effettuato in quanto:</w:t>
      </w:r>
    </w:p>
    <w:p w14:paraId="0E8E61D2" w14:textId="77777777" w:rsidR="00FD62D8" w:rsidRDefault="00923484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Difesa legale dell'Ente</w:t>
      </w:r>
      <w:r>
        <w:rPr>
          <w:rFonts w:ascii="Verdana" w:eastAsia="Verdana" w:hAnsi="Verdana" w:cs="Verdana"/>
          <w:sz w:val="18"/>
        </w:rPr>
        <w:t>:</w:t>
      </w:r>
    </w:p>
    <w:p w14:paraId="074B76DB" w14:textId="77777777" w:rsidR="00FD62D8" w:rsidRDefault="00923484">
      <w:pPr>
        <w:numPr>
          <w:ilvl w:val="0"/>
          <w:numId w:val="5"/>
        </w:numPr>
        <w:ind w:left="608"/>
        <w:jc w:val="both"/>
      </w:pPr>
      <w:r>
        <w:rPr>
          <w:rFonts w:ascii="Verdana" w:eastAsia="Verdana" w:hAnsi="Verdana" w:cs="Verdana"/>
          <w:sz w:val="18"/>
        </w:rPr>
        <w:t>il trattamento è necessario per accertare, esercitare o difendere un diritto in sede giudiziaria o ogniqualvolta le autorità giurisdizionali esercitino le loro funzioni giurisdizionali</w:t>
      </w:r>
      <w:r>
        <w:cr/>
      </w:r>
    </w:p>
    <w:p w14:paraId="11B36EC3" w14:textId="77777777" w:rsidR="00FD62D8" w:rsidRDefault="00923484">
      <w:pPr>
        <w:jc w:val="both"/>
      </w:pPr>
      <w:r>
        <w:rPr>
          <w:rFonts w:ascii="Verdana" w:eastAsia="Verdana" w:hAnsi="Verdana" w:cs="Verdana"/>
          <w:color w:val="5B9BD5"/>
          <w:sz w:val="24"/>
        </w:rPr>
        <w:t>Modalità del Trattamento</w:t>
      </w:r>
    </w:p>
    <w:p w14:paraId="2BACF0A1" w14:textId="77777777" w:rsidR="00FD62D8" w:rsidRDefault="00923484">
      <w:pPr>
        <w:jc w:val="both"/>
      </w:pPr>
      <w:r>
        <w:rPr>
          <w:rFonts w:ascii="Verdana" w:eastAsia="Verdana" w:hAnsi="Verdana" w:cs="Verdana"/>
          <w:sz w:val="18"/>
        </w:rPr>
        <w:t>Il trattamento dei Suoi dati personali sarà effettuato con modalità cartacee e strumenti informatici nel rispetto delle disposizioni in materia di protezione dei dati personali e, in particolare, delle misure tecniche e organizzative adeguate di cui all’art. 32.1 del Regolamento, e con l’osservanza di ogni misura cautelativa che ne garantisca la relativa integrità, riservatezza e disponibilità.</w:t>
      </w:r>
    </w:p>
    <w:p w14:paraId="24981666" w14:textId="77777777" w:rsidR="00FD62D8" w:rsidRDefault="00923484">
      <w:pPr>
        <w:jc w:val="both"/>
      </w:pPr>
      <w:r>
        <w:rPr>
          <w:rFonts w:ascii="Verdana" w:eastAsia="Verdana" w:hAnsi="Verdana" w:cs="Verdana"/>
          <w:color w:val="5B9BD5"/>
          <w:sz w:val="24"/>
        </w:rPr>
        <w:t>Fonte da cui hanno origine i dati</w:t>
      </w:r>
    </w:p>
    <w:tbl>
      <w:tblPr>
        <w:tblW w:w="5000" w:type="pct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41"/>
        <w:gridCol w:w="3925"/>
        <w:gridCol w:w="1572"/>
      </w:tblGrid>
      <w:tr w:rsidR="00923484" w14:paraId="2AF9C0FF" w14:textId="77777777" w:rsidTr="00923484">
        <w:tc>
          <w:tcPr>
            <w:tcW w:w="3350" w:type="dxa"/>
            <w:shd w:val="clear" w:color="auto" w:fill="E0F1FF"/>
            <w:vAlign w:val="center"/>
          </w:tcPr>
          <w:p w14:paraId="79A00C96" w14:textId="77777777" w:rsidR="00FD62D8" w:rsidRDefault="00923484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lastRenderedPageBreak/>
              <w:t>Trattamento</w:t>
            </w:r>
          </w:p>
        </w:tc>
        <w:tc>
          <w:tcPr>
            <w:tcW w:w="0" w:type="auto"/>
            <w:gridSpan w:val="2"/>
          </w:tcPr>
          <w:p w14:paraId="0C0FC5EA" w14:textId="77777777" w:rsidR="00FD62D8" w:rsidRDefault="00923484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Difesa legale dell'Ente</w:t>
            </w:r>
          </w:p>
        </w:tc>
      </w:tr>
      <w:tr w:rsidR="00923484" w14:paraId="3087C003" w14:textId="77777777" w:rsidTr="00923484">
        <w:tc>
          <w:tcPr>
            <w:tcW w:w="3350" w:type="dxa"/>
            <w:vMerge w:val="restart"/>
            <w:shd w:val="clear" w:color="auto" w:fill="E0F1FF"/>
            <w:vAlign w:val="center"/>
          </w:tcPr>
          <w:p w14:paraId="4A6DB98C" w14:textId="77777777" w:rsidR="00FD62D8" w:rsidRDefault="00923484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L’INTERESSATO</w:t>
            </w:r>
          </w:p>
        </w:tc>
        <w:tc>
          <w:tcPr>
            <w:tcW w:w="0" w:type="auto"/>
            <w:gridSpan w:val="2"/>
            <w:shd w:val="clear" w:color="auto" w:fill="E0F1FF"/>
            <w:vAlign w:val="center"/>
          </w:tcPr>
          <w:p w14:paraId="6E741190" w14:textId="77777777" w:rsidR="00FD62D8" w:rsidRDefault="00923484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TERZI</w:t>
            </w:r>
          </w:p>
        </w:tc>
      </w:tr>
      <w:tr w:rsidR="00FD62D8" w14:paraId="70786297" w14:textId="77777777">
        <w:tc>
          <w:tcPr>
            <w:tcW w:w="0" w:type="auto"/>
            <w:vMerge/>
          </w:tcPr>
          <w:p w14:paraId="62DE0955" w14:textId="77777777" w:rsidR="00FD62D8" w:rsidRDefault="00FD62D8"/>
        </w:tc>
        <w:tc>
          <w:tcPr>
            <w:tcW w:w="0" w:type="auto"/>
            <w:shd w:val="clear" w:color="auto" w:fill="E0F1FF"/>
            <w:vAlign w:val="center"/>
          </w:tcPr>
          <w:p w14:paraId="7B18DE56" w14:textId="77777777" w:rsidR="00FD62D8" w:rsidRDefault="00923484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TIPOLOGIA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04168EFE" w14:textId="77777777" w:rsidR="00FD62D8" w:rsidRDefault="00923484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FONTE</w:t>
            </w:r>
          </w:p>
        </w:tc>
      </w:tr>
      <w:tr w:rsidR="00FD62D8" w14:paraId="04D519FE" w14:textId="77777777">
        <w:tc>
          <w:tcPr>
            <w:tcW w:w="0" w:type="auto"/>
            <w:vMerge w:val="restart"/>
          </w:tcPr>
          <w:p w14:paraId="556B1D29" w14:textId="77777777" w:rsidR="00FD62D8" w:rsidRDefault="00923484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Soggetti interessati da un contenzioso con l'Ente</w:t>
            </w:r>
          </w:p>
        </w:tc>
        <w:tc>
          <w:tcPr>
            <w:tcW w:w="0" w:type="auto"/>
          </w:tcPr>
          <w:p w14:paraId="094A93BA" w14:textId="77777777" w:rsidR="00FD62D8" w:rsidRDefault="00FD62D8"/>
        </w:tc>
        <w:tc>
          <w:tcPr>
            <w:tcW w:w="0" w:type="auto"/>
          </w:tcPr>
          <w:p w14:paraId="0D11F448" w14:textId="77777777" w:rsidR="00FD62D8" w:rsidRDefault="00FD62D8"/>
        </w:tc>
      </w:tr>
    </w:tbl>
    <w:p w14:paraId="7E52E2B6" w14:textId="77777777" w:rsidR="00FD62D8" w:rsidRDefault="00FD62D8">
      <w:pPr>
        <w:jc w:val="both"/>
      </w:pPr>
    </w:p>
    <w:p w14:paraId="4CD05E39" w14:textId="77777777" w:rsidR="00FD62D8" w:rsidRDefault="00923484">
      <w:pPr>
        <w:jc w:val="both"/>
      </w:pPr>
      <w:r>
        <w:rPr>
          <w:rFonts w:ascii="Verdana" w:eastAsia="Verdana" w:hAnsi="Verdana" w:cs="Verdana"/>
          <w:color w:val="5B9BD5"/>
          <w:sz w:val="24"/>
        </w:rPr>
        <w:t>Categorie di destinatari</w:t>
      </w:r>
    </w:p>
    <w:p w14:paraId="70BB7F28" w14:textId="77777777" w:rsidR="00FD62D8" w:rsidRDefault="00923484">
      <w:pPr>
        <w:jc w:val="both"/>
      </w:pPr>
      <w:r>
        <w:rPr>
          <w:rFonts w:ascii="Verdana" w:eastAsia="Verdana" w:hAnsi="Verdana" w:cs="Verdana"/>
          <w:sz w:val="18"/>
        </w:rPr>
        <w:t>I Suoi dati personali potranno essere comunicati, in stretta relazione alle finalità sopra indicate, ai seguenti soggetti o categorie di soggetti:</w:t>
      </w:r>
    </w:p>
    <w:p w14:paraId="640A0230" w14:textId="77777777" w:rsidR="00FD62D8" w:rsidRDefault="00923484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Difesa legale dell'Ente</w:t>
      </w:r>
      <w:r>
        <w:rPr>
          <w:rFonts w:ascii="Verdana" w:eastAsia="Verdana" w:hAnsi="Verdana" w:cs="Verdana"/>
          <w:sz w:val="18"/>
        </w:rPr>
        <w:t>:</w:t>
      </w:r>
    </w:p>
    <w:p w14:paraId="6F02D190" w14:textId="77777777" w:rsidR="00FD62D8" w:rsidRDefault="00923484">
      <w:pPr>
        <w:numPr>
          <w:ilvl w:val="0"/>
          <w:numId w:val="8"/>
        </w:numPr>
        <w:ind w:left="608"/>
        <w:jc w:val="both"/>
      </w:pPr>
      <w:r>
        <w:rPr>
          <w:rFonts w:ascii="Verdana" w:eastAsia="Verdana" w:hAnsi="Verdana" w:cs="Verdana"/>
          <w:sz w:val="18"/>
        </w:rPr>
        <w:t>Avvocati</w:t>
      </w:r>
    </w:p>
    <w:p w14:paraId="5A2E7141" w14:textId="77777777" w:rsidR="00FD62D8" w:rsidRDefault="00923484">
      <w:pPr>
        <w:numPr>
          <w:ilvl w:val="0"/>
          <w:numId w:val="8"/>
        </w:numPr>
        <w:ind w:left="608"/>
        <w:jc w:val="both"/>
      </w:pPr>
      <w:r>
        <w:rPr>
          <w:rFonts w:ascii="Verdana" w:eastAsia="Verdana" w:hAnsi="Verdana" w:cs="Verdana"/>
          <w:sz w:val="18"/>
        </w:rPr>
        <w:t>Uffici giudiziari</w:t>
      </w:r>
    </w:p>
    <w:p w14:paraId="42BBB2D7" w14:textId="77777777" w:rsidR="00FD62D8" w:rsidRDefault="00923484">
      <w:pPr>
        <w:ind w:left="300"/>
        <w:jc w:val="both"/>
      </w:pPr>
      <w:r>
        <w:rPr>
          <w:rFonts w:ascii="Verdana" w:eastAsia="Verdana" w:hAnsi="Verdana" w:cs="Verdana"/>
          <w:sz w:val="18"/>
        </w:rPr>
        <w:t>La informiamo inoltre che:</w:t>
      </w:r>
    </w:p>
    <w:p w14:paraId="35C8AEFC" w14:textId="77777777" w:rsidR="00FD62D8" w:rsidRDefault="00923484">
      <w:pPr>
        <w:numPr>
          <w:ilvl w:val="0"/>
          <w:numId w:val="7"/>
        </w:numPr>
        <w:ind w:left="740"/>
        <w:jc w:val="both"/>
      </w:pPr>
      <w:r>
        <w:rPr>
          <w:rFonts w:ascii="Verdana" w:eastAsia="Verdana" w:hAnsi="Verdana" w:cs="Verdana"/>
          <w:sz w:val="18"/>
        </w:rPr>
        <w:t xml:space="preserve">la comunicazione dei Suoi dati alle categorie di soggetti di cui alle lettere b) costituisce un </w:t>
      </w:r>
      <w:r>
        <w:rPr>
          <w:rFonts w:ascii="Verdana" w:eastAsia="Verdana" w:hAnsi="Verdana" w:cs="Verdana"/>
          <w:sz w:val="18"/>
          <w:u w:val="single"/>
        </w:rPr>
        <w:t>obbligo di legge</w:t>
      </w:r>
      <w:r>
        <w:rPr>
          <w:rFonts w:ascii="Verdana" w:eastAsia="Verdana" w:hAnsi="Verdana" w:cs="Verdana"/>
          <w:sz w:val="18"/>
        </w:rPr>
        <w:t xml:space="preserve"> al quale il Titolare deve ottemperare.</w:t>
      </w:r>
    </w:p>
    <w:p w14:paraId="6EEDBAF5" w14:textId="77777777" w:rsidR="00FD62D8" w:rsidRDefault="00923484">
      <w:pPr>
        <w:jc w:val="both"/>
      </w:pPr>
      <w:r>
        <w:rPr>
          <w:rFonts w:ascii="Verdana" w:eastAsia="Verdana" w:hAnsi="Verdana" w:cs="Verdana"/>
          <w:sz w:val="18"/>
        </w:rPr>
        <w:t>In relazione a tali categorie di destinatari, il Titolare del Trattamento si impegna ad affidarsi esclusivamente a soggetti che prestino garanzie adeguate circa la protezione dei dati, e provvederà a nominarli Responsabili del Trattamento ex art. 28 del Regolamento. L’elenco dei Responsabili del Trattamento è disponibile presso l'Ente/Azienda e potrà prenderne visione previa richiesta al Titolare del Trattamento.</w:t>
      </w:r>
    </w:p>
    <w:p w14:paraId="312A38CC" w14:textId="77777777" w:rsidR="00FD62D8" w:rsidRDefault="00923484">
      <w:pPr>
        <w:jc w:val="both"/>
      </w:pPr>
      <w:r>
        <w:rPr>
          <w:rFonts w:ascii="Verdana" w:eastAsia="Verdana" w:hAnsi="Verdana" w:cs="Verdana"/>
          <w:sz w:val="18"/>
        </w:rPr>
        <w:t>I Suoi dati, inoltre, verranno trattati, esclusivamente per le finalità di cui sopra, da parte del personale dipendente e/o collaboratore dell'Ente/Azienda, appositamente autorizzato e istruito dal Titolare ai sensi dell’art. 29 del Regolamento.</w:t>
      </w:r>
    </w:p>
    <w:p w14:paraId="3BD1C440" w14:textId="77777777" w:rsidR="00FD62D8" w:rsidRDefault="00923484">
      <w:pPr>
        <w:jc w:val="both"/>
      </w:pPr>
      <w:r>
        <w:rPr>
          <w:rFonts w:ascii="Verdana" w:eastAsia="Verdana" w:hAnsi="Verdana" w:cs="Verdana"/>
          <w:sz w:val="18"/>
        </w:rPr>
        <w:t>I Suoi dati personali non saranno oggetto di diffusione, salvo qualora richiesto da una norma di legge o di regolamento o dalla normativa comunitaria.</w:t>
      </w:r>
    </w:p>
    <w:p w14:paraId="7962926E" w14:textId="77777777" w:rsidR="00FD62D8" w:rsidRDefault="00923484">
      <w:pPr>
        <w:jc w:val="both"/>
      </w:pPr>
      <w:r>
        <w:rPr>
          <w:rFonts w:ascii="Verdana" w:eastAsia="Verdana" w:hAnsi="Verdana" w:cs="Verdana"/>
          <w:color w:val="5B9BD5"/>
          <w:sz w:val="24"/>
        </w:rPr>
        <w:t>Trasferimento di dati personali</w:t>
      </w:r>
    </w:p>
    <w:p w14:paraId="5598753A" w14:textId="77777777" w:rsidR="00FD62D8" w:rsidRDefault="00923484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Difesa legale dell'Ente</w:t>
      </w:r>
      <w:r>
        <w:rPr>
          <w:rFonts w:ascii="Verdana" w:eastAsia="Verdana" w:hAnsi="Verdana" w:cs="Verdana"/>
          <w:sz w:val="18"/>
        </w:rPr>
        <w:t>:</w:t>
      </w:r>
    </w:p>
    <w:p w14:paraId="54D6283B" w14:textId="77777777" w:rsidR="00FD62D8" w:rsidRDefault="00923484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14:paraId="36D24A6F" w14:textId="77777777" w:rsidR="00FD62D8" w:rsidRDefault="00923484">
      <w:pPr>
        <w:jc w:val="both"/>
      </w:pPr>
      <w:r>
        <w:rPr>
          <w:rFonts w:ascii="Verdana" w:eastAsia="Verdana" w:hAnsi="Verdana" w:cs="Verdana"/>
          <w:color w:val="5B9BD5"/>
          <w:sz w:val="24"/>
        </w:rPr>
        <w:t>Periodo di conservazione</w:t>
      </w:r>
    </w:p>
    <w:tbl>
      <w:tblPr>
        <w:tblW w:w="5000" w:type="pct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9"/>
        <w:gridCol w:w="5414"/>
        <w:gridCol w:w="2655"/>
      </w:tblGrid>
      <w:tr w:rsidR="00923484" w14:paraId="40A0E259" w14:textId="77777777" w:rsidTr="00923484">
        <w:tc>
          <w:tcPr>
            <w:tcW w:w="0" w:type="auto"/>
            <w:shd w:val="clear" w:color="auto" w:fill="E0F1FF"/>
            <w:vAlign w:val="center"/>
          </w:tcPr>
          <w:p w14:paraId="3C7E467D" w14:textId="77777777" w:rsidR="00FD62D8" w:rsidRDefault="00923484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5362EBCC" w14:textId="77777777" w:rsidR="00FD62D8" w:rsidRDefault="00923484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Difesa legale dell'Ente</w:t>
            </w:r>
          </w:p>
        </w:tc>
      </w:tr>
      <w:tr w:rsidR="00FD62D8" w14:paraId="770928F7" w14:textId="77777777">
        <w:tc>
          <w:tcPr>
            <w:tcW w:w="0" w:type="auto"/>
            <w:shd w:val="clear" w:color="auto" w:fill="E0F1FF"/>
            <w:vAlign w:val="center"/>
          </w:tcPr>
          <w:p w14:paraId="77183C62" w14:textId="77777777" w:rsidR="00FD62D8" w:rsidRDefault="00923484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77D16373" w14:textId="77777777" w:rsidR="00FD62D8" w:rsidRDefault="00923484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36E129B0" w14:textId="77777777" w:rsidR="00FD62D8" w:rsidRDefault="00923484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FD62D8" w14:paraId="4087BE47" w14:textId="77777777">
        <w:tc>
          <w:tcPr>
            <w:tcW w:w="0" w:type="auto"/>
          </w:tcPr>
          <w:p w14:paraId="35757861" w14:textId="77777777" w:rsidR="00FD62D8" w:rsidRDefault="00923484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giudiziari</w:t>
            </w:r>
          </w:p>
        </w:tc>
        <w:tc>
          <w:tcPr>
            <w:tcW w:w="0" w:type="auto"/>
          </w:tcPr>
          <w:p w14:paraId="7697E366" w14:textId="77777777" w:rsidR="00FD62D8" w:rsidRDefault="00923484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3BFBA8CE" w14:textId="77777777" w:rsidR="00FD62D8" w:rsidRDefault="00923484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FD62D8" w14:paraId="3DB34B21" w14:textId="77777777">
        <w:tc>
          <w:tcPr>
            <w:tcW w:w="0" w:type="auto"/>
          </w:tcPr>
          <w:p w14:paraId="329B82A9" w14:textId="77777777" w:rsidR="00FD62D8" w:rsidRDefault="00923484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14:paraId="12F05135" w14:textId="77777777" w:rsidR="00FD62D8" w:rsidRDefault="00923484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2868207E" w14:textId="77777777" w:rsidR="00FD62D8" w:rsidRDefault="00923484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FD62D8" w14:paraId="71852FB1" w14:textId="77777777">
        <w:tc>
          <w:tcPr>
            <w:tcW w:w="0" w:type="auto"/>
          </w:tcPr>
          <w:p w14:paraId="22560429" w14:textId="77777777" w:rsidR="00FD62D8" w:rsidRDefault="00923484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sensibili</w:t>
            </w:r>
          </w:p>
        </w:tc>
        <w:tc>
          <w:tcPr>
            <w:tcW w:w="0" w:type="auto"/>
          </w:tcPr>
          <w:p w14:paraId="58EA6432" w14:textId="77777777" w:rsidR="00FD62D8" w:rsidRDefault="00923484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3312C10F" w14:textId="77777777" w:rsidR="00FD62D8" w:rsidRDefault="00923484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14:paraId="1D8391F0" w14:textId="77777777" w:rsidR="00FD62D8" w:rsidRDefault="00FD62D8">
      <w:pPr>
        <w:jc w:val="both"/>
      </w:pPr>
    </w:p>
    <w:p w14:paraId="5B8268BF" w14:textId="77777777" w:rsidR="00FD62D8" w:rsidRDefault="00923484">
      <w:pPr>
        <w:jc w:val="both"/>
      </w:pPr>
      <w:r>
        <w:rPr>
          <w:rFonts w:ascii="Verdana" w:eastAsia="Verdana" w:hAnsi="Verdana" w:cs="Verdana"/>
          <w:color w:val="5B9BD5"/>
          <w:sz w:val="24"/>
        </w:rPr>
        <w:t>Diritti riconosciuti all’interessato</w:t>
      </w:r>
    </w:p>
    <w:p w14:paraId="34F948F2" w14:textId="77777777" w:rsidR="00FD62D8" w:rsidRDefault="00923484">
      <w:pPr>
        <w:jc w:val="both"/>
      </w:pPr>
      <w:r>
        <w:rPr>
          <w:rFonts w:ascii="Verdana" w:eastAsia="Verdana" w:hAnsi="Verdana" w:cs="Verdana"/>
          <w:sz w:val="18"/>
        </w:rPr>
        <w:t>In ogni momento potrà esercitare, nei confronti del Titolare, i Suoi diritti previsti dagli artt. 15-22 del Regolamento.</w:t>
      </w:r>
    </w:p>
    <w:p w14:paraId="5A70326C" w14:textId="77777777" w:rsidR="00FD62D8" w:rsidRDefault="00923484">
      <w:pPr>
        <w:jc w:val="both"/>
      </w:pPr>
      <w:r>
        <w:rPr>
          <w:rFonts w:ascii="Verdana" w:eastAsia="Verdana" w:hAnsi="Verdana" w:cs="Verdana"/>
          <w:sz w:val="18"/>
        </w:rPr>
        <w:t>In particolare, in qualsiasi momento, Lei avrà il diritto di chiedere:</w:t>
      </w:r>
    </w:p>
    <w:p w14:paraId="1D4B3027" w14:textId="77777777" w:rsidR="00FD62D8" w:rsidRDefault="00923484">
      <w:pPr>
        <w:numPr>
          <w:ilvl w:val="0"/>
          <w:numId w:val="9"/>
        </w:numPr>
        <w:ind w:left="416"/>
        <w:jc w:val="both"/>
      </w:pPr>
      <w:r>
        <w:rPr>
          <w:rFonts w:ascii="Verdana" w:eastAsia="Verdana" w:hAnsi="Verdana" w:cs="Verdana"/>
          <w:sz w:val="18"/>
        </w:rPr>
        <w:t>l’accesso ai suoi dati personali;</w:t>
      </w:r>
    </w:p>
    <w:p w14:paraId="6883169E" w14:textId="77777777" w:rsidR="00FD62D8" w:rsidRDefault="00923484">
      <w:pPr>
        <w:numPr>
          <w:ilvl w:val="0"/>
          <w:numId w:val="9"/>
        </w:numPr>
        <w:ind w:left="416"/>
        <w:jc w:val="both"/>
      </w:pPr>
      <w:r>
        <w:rPr>
          <w:rFonts w:ascii="Verdana" w:eastAsia="Verdana" w:hAnsi="Verdana" w:cs="Verdana"/>
          <w:sz w:val="18"/>
        </w:rPr>
        <w:t>la loro rettifica in caso di inesattezza degli stessi;</w:t>
      </w:r>
    </w:p>
    <w:p w14:paraId="08078C0F" w14:textId="77777777" w:rsidR="00FD62D8" w:rsidRDefault="00923484">
      <w:pPr>
        <w:numPr>
          <w:ilvl w:val="0"/>
          <w:numId w:val="9"/>
        </w:numPr>
        <w:ind w:left="416"/>
        <w:jc w:val="both"/>
      </w:pPr>
      <w:r>
        <w:rPr>
          <w:rFonts w:ascii="Verdana" w:eastAsia="Verdana" w:hAnsi="Verdana" w:cs="Verdana"/>
          <w:sz w:val="18"/>
        </w:rPr>
        <w:t>la cancellazione;</w:t>
      </w:r>
    </w:p>
    <w:p w14:paraId="2494DB11" w14:textId="77777777" w:rsidR="00FD62D8" w:rsidRDefault="00923484">
      <w:pPr>
        <w:numPr>
          <w:ilvl w:val="0"/>
          <w:numId w:val="9"/>
        </w:numPr>
        <w:ind w:left="416"/>
        <w:jc w:val="both"/>
      </w:pPr>
      <w:r>
        <w:rPr>
          <w:rFonts w:ascii="Verdana" w:eastAsia="Verdana" w:hAnsi="Verdana" w:cs="Verdana"/>
          <w:sz w:val="18"/>
        </w:rPr>
        <w:t>la limitazione del loro trattamento.</w:t>
      </w:r>
    </w:p>
    <w:p w14:paraId="7DA4D6D1" w14:textId="77777777" w:rsidR="00FD62D8" w:rsidRDefault="00923484">
      <w:pPr>
        <w:jc w:val="both"/>
      </w:pPr>
      <w:r>
        <w:rPr>
          <w:rFonts w:ascii="Verdana" w:eastAsia="Verdana" w:hAnsi="Verdana" w:cs="Verdana"/>
          <w:sz w:val="18"/>
        </w:rPr>
        <w:t>Avrà inoltre:</w:t>
      </w:r>
    </w:p>
    <w:p w14:paraId="37D2003E" w14:textId="77777777" w:rsidR="00FD62D8" w:rsidRDefault="00923484">
      <w:pPr>
        <w:numPr>
          <w:ilvl w:val="0"/>
          <w:numId w:val="9"/>
        </w:numPr>
        <w:ind w:left="416"/>
        <w:jc w:val="both"/>
      </w:pPr>
      <w:r>
        <w:rPr>
          <w:rFonts w:ascii="Verdana" w:eastAsia="Verdana" w:hAnsi="Verdana" w:cs="Verdana"/>
          <w:sz w:val="18"/>
        </w:rPr>
        <w:t>il diritto di opporsi al loro trattamento se trattati per il perseguimento di un legittimo interesse del Titolare del Trattamento, qualora ritenesse violati i propri diritti e libertà fondamentali;</w:t>
      </w:r>
    </w:p>
    <w:p w14:paraId="0E602F28" w14:textId="77777777" w:rsidR="00FD62D8" w:rsidRDefault="00923484">
      <w:pPr>
        <w:numPr>
          <w:ilvl w:val="0"/>
          <w:numId w:val="9"/>
        </w:numPr>
        <w:ind w:left="416"/>
        <w:jc w:val="both"/>
      </w:pPr>
      <w:r>
        <w:rPr>
          <w:rFonts w:ascii="Verdana" w:eastAsia="Verdana" w:hAnsi="Verdana" w:cs="Verdana"/>
          <w:sz w:val="18"/>
        </w:rPr>
        <w:t>il diritto di revocare in qualsiasi momento il Suo consenso in relazione alle finalità per le quali questo è necessario;</w:t>
      </w:r>
    </w:p>
    <w:p w14:paraId="1AFDC2D6" w14:textId="77777777" w:rsidR="00FD62D8" w:rsidRDefault="00923484">
      <w:pPr>
        <w:numPr>
          <w:ilvl w:val="0"/>
          <w:numId w:val="9"/>
        </w:numPr>
        <w:ind w:left="416"/>
        <w:jc w:val="both"/>
      </w:pPr>
      <w:r>
        <w:rPr>
          <w:rFonts w:ascii="Verdana" w:eastAsia="Verdana" w:hAnsi="Verdana" w:cs="Verdana"/>
          <w:sz w:val="18"/>
        </w:rPr>
        <w:t>il diritto alla portabilità dei Suoi dati, ossia il diritto di chiedere e ricevere in un formato strutturato, di uso comune e leggibile da dispositivo automatico, i dati personali a Lei riferibili.</w:t>
      </w:r>
    </w:p>
    <w:p w14:paraId="14285327" w14:textId="77777777" w:rsidR="00FD62D8" w:rsidRDefault="00923484">
      <w:pPr>
        <w:jc w:val="both"/>
      </w:pPr>
      <w:r>
        <w:rPr>
          <w:rFonts w:ascii="Verdana" w:eastAsia="Verdana" w:hAnsi="Verdana" w:cs="Verdana"/>
          <w:color w:val="5B9BD5"/>
          <w:sz w:val="24"/>
        </w:rPr>
        <w:t>Identità e dati di contatto del Titolare del Trattamento</w:t>
      </w:r>
    </w:p>
    <w:p w14:paraId="6A0AB69D" w14:textId="77777777" w:rsidR="00FD62D8" w:rsidRDefault="00923484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Difesa legale dell'Ente</w:t>
      </w:r>
      <w:r>
        <w:rPr>
          <w:rFonts w:ascii="Verdana" w:eastAsia="Verdana" w:hAnsi="Verdana" w:cs="Verdana"/>
          <w:sz w:val="18"/>
        </w:rPr>
        <w:t>:</w:t>
      </w:r>
    </w:p>
    <w:p w14:paraId="380C8EC3" w14:textId="46443916" w:rsidR="00FD62D8" w:rsidRDefault="00923484">
      <w:pPr>
        <w:numPr>
          <w:ilvl w:val="0"/>
          <w:numId w:val="10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7F7D08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14:paraId="54CD8DA1" w14:textId="77777777" w:rsidR="00FD62D8" w:rsidRDefault="00923484">
      <w:pPr>
        <w:jc w:val="both"/>
      </w:pPr>
      <w:r>
        <w:rPr>
          <w:rFonts w:ascii="Verdana" w:eastAsia="Verdana" w:hAnsi="Verdana" w:cs="Verdana"/>
          <w:color w:val="5B9BD5"/>
          <w:sz w:val="24"/>
        </w:rPr>
        <w:t>Dati di contatto del Responsabile per la Protezione dei Dati</w:t>
      </w:r>
    </w:p>
    <w:p w14:paraId="6CBF3B91" w14:textId="77777777" w:rsidR="00FD62D8" w:rsidRDefault="00923484">
      <w:pPr>
        <w:jc w:val="both"/>
      </w:pPr>
      <w:r>
        <w:rPr>
          <w:rFonts w:ascii="Verdana" w:eastAsia="Verdana" w:hAnsi="Verdana" w:cs="Verdana"/>
          <w:sz w:val="18"/>
        </w:rPr>
        <w:t>Per tutte le questioni relative al trattamento dei Suoi dati e all’esercizio dei Suoi diritti derivanti dal Regolamento, Lei potrà contattare il Responsabile per la Protezione dei Dati (RPD) ai seguenti indirizzi mail:</w:t>
      </w:r>
    </w:p>
    <w:p w14:paraId="7F5D20F5" w14:textId="77777777" w:rsidR="00FD62D8" w:rsidRDefault="00923484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Difesa legale dell'Ente</w:t>
      </w:r>
      <w:r>
        <w:rPr>
          <w:rFonts w:ascii="Verdana" w:eastAsia="Verdana" w:hAnsi="Verdana" w:cs="Verdana"/>
          <w:sz w:val="18"/>
        </w:rPr>
        <w:t>: dpo@sirosweb.it.</w:t>
      </w:r>
    </w:p>
    <w:sectPr w:rsidR="00FD62D8">
      <w:headerReference w:type="default" r:id="rId7"/>
      <w:footerReference w:type="default" r:id="rId8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13EC63" w14:textId="77777777" w:rsidR="00422373" w:rsidRDefault="00923484">
      <w:pPr>
        <w:spacing w:after="0" w:line="240" w:lineRule="auto"/>
      </w:pPr>
      <w:r>
        <w:separator/>
      </w:r>
    </w:p>
  </w:endnote>
  <w:endnote w:type="continuationSeparator" w:id="0">
    <w:p w14:paraId="70B68D53" w14:textId="77777777" w:rsidR="00422373" w:rsidRDefault="00923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48754" w14:textId="77777777" w:rsidR="00FD62D8" w:rsidRDefault="00923484">
    <w:pPr>
      <w:tabs>
        <w:tab w:val="center" w:pos="5000"/>
        <w:tab w:val="right" w:pos="10000"/>
      </w:tabs>
    </w:pPr>
    <w:r>
      <w:br/>
    </w:r>
    <w:r>
      <w:rPr>
        <w:rFonts w:ascii="Verdana" w:eastAsia="Verdana" w:hAnsi="Verdana" w:cs="Verdana"/>
        <w:sz w:val="16"/>
      </w:rPr>
      <w:t>Informativa - Soggetti interessati da un contenzioso con l'Ente</w:t>
    </w:r>
    <w:r>
      <w:tab/>
    </w:r>
    <w:r>
      <w:rPr>
        <w:rFonts w:ascii="Verdana" w:eastAsia="Verdana" w:hAnsi="Verdana" w:cs="Verdana"/>
        <w:sz w:val="16"/>
      </w:rPr>
      <w:t xml:space="preserve">Pag. </w:t>
    </w:r>
    <w:r>
      <w:rPr>
        <w:rFonts w:ascii="Verdana" w:eastAsia="Verdana" w:hAnsi="Verdana" w:cs="Verdana"/>
        <w:sz w:val="16"/>
      </w:rPr>
      <w:fldChar w:fldCharType="begin"/>
    </w:r>
    <w:r>
      <w:rPr>
        <w:rFonts w:ascii="Verdana" w:eastAsia="Verdana" w:hAnsi="Verdana" w:cs="Verdana"/>
        <w:sz w:val="16"/>
      </w:rPr>
      <w:instrText>PAGE</w:instrText>
    </w:r>
    <w:r>
      <w:fldChar w:fldCharType="separate"/>
    </w:r>
    <w:r>
      <w:t>1</w:t>
    </w:r>
    <w:r>
      <w:fldChar w:fldCharType="end"/>
    </w:r>
    <w:r>
      <w:rPr>
        <w:rFonts w:ascii="Verdana" w:eastAsia="Verdana" w:hAnsi="Verdana" w:cs="Verdana"/>
        <w:sz w:val="16"/>
      </w:rPr>
      <w:t xml:space="preserve"> di </w:t>
    </w:r>
    <w:r>
      <w:rPr>
        <w:rFonts w:ascii="Verdana" w:eastAsia="Verdana" w:hAnsi="Verdana" w:cs="Verdana"/>
        <w:sz w:val="16"/>
      </w:rPr>
      <w:fldChar w:fldCharType="begin"/>
    </w:r>
    <w:r>
      <w:rPr>
        <w:rFonts w:ascii="Verdana" w:eastAsia="Verdana" w:hAnsi="Verdana" w:cs="Verdana"/>
        <w:sz w:val="16"/>
      </w:rPr>
      <w:instrText>NUMPAGES</w:instrText>
    </w:r>
    <w:r>
      <w:fldChar w:fldCharType="separate"/>
    </w:r>
    <w:r>
      <w:t>1</w:t>
    </w:r>
    <w:r>
      <w:fldChar w:fldCharType="end"/>
    </w:r>
    <w:r>
      <w:tab/>
    </w:r>
    <w:r>
      <w:rPr>
        <w:rFonts w:ascii="Verdana" w:eastAsia="Verdana" w:hAnsi="Verdana" w:cs="Verdana"/>
        <w:sz w:val="16"/>
      </w:rPr>
      <w:t>Dati aggiornati al 12/11/2024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C65DCD" w14:textId="77777777" w:rsidR="00422373" w:rsidRDefault="00923484">
      <w:pPr>
        <w:spacing w:after="0" w:line="240" w:lineRule="auto"/>
      </w:pPr>
      <w:r>
        <w:separator/>
      </w:r>
    </w:p>
  </w:footnote>
  <w:footnote w:type="continuationSeparator" w:id="0">
    <w:p w14:paraId="23B36CBD" w14:textId="77777777" w:rsidR="00422373" w:rsidRDefault="00923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485C7" w14:textId="77777777" w:rsidR="00FD62D8" w:rsidRDefault="00923484">
    <w:pPr>
      <w:jc w:val="right"/>
    </w:pPr>
    <w:r>
      <w:rPr>
        <w:rFonts w:ascii="Verdana" w:eastAsia="Verdana" w:hAnsi="Verdana" w:cs="Verdana"/>
        <w:sz w:val="16"/>
      </w:rPr>
      <w:t>Comune di Sante Marie / P.zza Donatoni, snc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C7CF1"/>
    <w:multiLevelType w:val="multilevel"/>
    <w:tmpl w:val="1F6CE68A"/>
    <w:lvl w:ilvl="0">
      <w:start w:val="1"/>
      <w:numFmt w:val="bullet"/>
      <w:lvlText w:val="•"/>
      <w:lvlJc w:val="left"/>
      <w:pPr>
        <w:ind w:leftChars="8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FE0933"/>
    <w:multiLevelType w:val="multilevel"/>
    <w:tmpl w:val="4F12F400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B67783"/>
    <w:multiLevelType w:val="multilevel"/>
    <w:tmpl w:val="49548F1E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8D71BA"/>
    <w:multiLevelType w:val="multilevel"/>
    <w:tmpl w:val="58147BD0"/>
    <w:lvl w:ilvl="0">
      <w:start w:val="1"/>
      <w:numFmt w:val="bullet"/>
      <w:lvlText w:val="◊"/>
      <w:lvlJc w:val="left"/>
      <w:pPr>
        <w:ind w:left="30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3220BB"/>
    <w:multiLevelType w:val="multilevel"/>
    <w:tmpl w:val="AB0ED172"/>
    <w:lvl w:ilvl="0">
      <w:start w:val="1"/>
      <w:numFmt w:val="bullet"/>
      <w:lvlText w:val="•"/>
      <w:lvlJc w:val="left"/>
      <w:pPr>
        <w:ind w:leftChars="20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41841B2"/>
    <w:multiLevelType w:val="multilevel"/>
    <w:tmpl w:val="FDBA516A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DCE48C9"/>
    <w:multiLevelType w:val="multilevel"/>
    <w:tmpl w:val="07DE3DF6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59F09CA"/>
    <w:multiLevelType w:val="multilevel"/>
    <w:tmpl w:val="7BD2C048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BAE7DD1"/>
    <w:multiLevelType w:val="multilevel"/>
    <w:tmpl w:val="307A07FA"/>
    <w:lvl w:ilvl="0">
      <w:start w:val="1"/>
      <w:numFmt w:val="bullet"/>
      <w:lvlText w:val="•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5326064"/>
    <w:multiLevelType w:val="multilevel"/>
    <w:tmpl w:val="445E3E24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9"/>
  </w:num>
  <w:num w:numId="5">
    <w:abstractNumId w:val="2"/>
  </w:num>
  <w:num w:numId="6">
    <w:abstractNumId w:val="1"/>
  </w:num>
  <w:num w:numId="7">
    <w:abstractNumId w:val="4"/>
  </w:num>
  <w:num w:numId="8">
    <w:abstractNumId w:val="7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2D8"/>
    <w:rsid w:val="00422373"/>
    <w:rsid w:val="007F7D08"/>
    <w:rsid w:val="00923484"/>
    <w:rsid w:val="00FD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C3D2B"/>
  <w15:docId w15:val="{D70EDACC-3A2E-4792-BB18-F75EC514F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1038</Words>
  <Characters>5918</Characters>
  <Application>Microsoft Office Word</Application>
  <DocSecurity>0</DocSecurity>
  <Lines>49</Lines>
  <Paragraphs>13</Paragraphs>
  <ScaleCrop>false</ScaleCrop>
  <Company/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https://siros.dpoweb.it/</dc:creator>
  <cp:lastModifiedBy>LENOVO</cp:lastModifiedBy>
  <cp:revision>3</cp:revision>
  <dcterms:created xsi:type="dcterms:W3CDTF">2024-11-12T10:19:00Z</dcterms:created>
  <dcterms:modified xsi:type="dcterms:W3CDTF">2024-11-16T15:02:00Z</dcterms:modified>
</cp:coreProperties>
</file>